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557" w:rsidRDefault="009A6557" w:rsidP="009A6557">
      <w:pPr>
        <w:pStyle w:val="1"/>
        <w:shd w:val="clear" w:color="auto" w:fill="FFFFFF"/>
        <w:spacing w:after="0" w:line="240" w:lineRule="auto"/>
        <w:jc w:val="center"/>
      </w:pPr>
      <w:r>
        <w:rPr>
          <w:rFonts w:ascii="Times New Roman" w:eastAsia="Times New Roman" w:hAnsi="Times New Roman" w:cs="Times New Roman"/>
          <w:sz w:val="24"/>
          <w:szCs w:val="24"/>
        </w:rPr>
        <w:t>4.СТАЦІОНАРНА ДОПОМОГА ДОРОСЛИМ ТА ДІТЯМ БЕЗ ПРОВЕДЕННЯ ХІРУРГІЧНИХ ОПЕРАЦІЙ</w:t>
      </w:r>
      <w:r>
        <w:t xml:space="preserve"> </w:t>
      </w:r>
    </w:p>
    <w:p w:rsidR="009A6557" w:rsidRDefault="009A6557" w:rsidP="009A6557">
      <w:pPr>
        <w:shd w:val="clear" w:color="auto" w:fill="FFFFFF"/>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Забезпечення первинного огляду пацієнта/пацієнтки з визначенням його/її маршрутизації.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Проведення лабораторних досліджень, зокрема: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розгорнутий клінічний аналіз крові;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група крові і резус-фактора;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біохімічний аналіз крові (загальний білок, альбумін, глобулін, альфа-амілаза, </w:t>
      </w:r>
      <w:proofErr w:type="spellStart"/>
      <w:r>
        <w:rPr>
          <w:rFonts w:ascii="Times New Roman" w:eastAsia="Times New Roman" w:hAnsi="Times New Roman" w:cs="Times New Roman"/>
          <w:sz w:val="24"/>
          <w:szCs w:val="24"/>
        </w:rPr>
        <w:t>аспартатамінотрансфераза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аланінамінотрансфераза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АлАТ</w:t>
      </w:r>
      <w:proofErr w:type="spellEnd"/>
      <w:r>
        <w:rPr>
          <w:rFonts w:ascii="Times New Roman" w:eastAsia="Times New Roman" w:hAnsi="Times New Roman" w:cs="Times New Roman"/>
          <w:sz w:val="24"/>
          <w:szCs w:val="24"/>
        </w:rPr>
        <w:t xml:space="preserve">), білірубін і його фракції (загальний, прямий, непрямий), креатинін, сечовина, сечова кислота, електроліти: калій, хлор, натрій, магній, кальцій; </w:t>
      </w:r>
      <w:proofErr w:type="spellStart"/>
      <w:r>
        <w:rPr>
          <w:rFonts w:ascii="Times New Roman" w:eastAsia="Times New Roman" w:hAnsi="Times New Roman" w:cs="Times New Roman"/>
          <w:sz w:val="24"/>
          <w:szCs w:val="24"/>
        </w:rPr>
        <w:t>феритин</w:t>
      </w:r>
      <w:proofErr w:type="spellEnd"/>
      <w:r>
        <w:rPr>
          <w:rFonts w:ascii="Times New Roman" w:eastAsia="Times New Roman" w:hAnsi="Times New Roman" w:cs="Times New Roman"/>
          <w:sz w:val="24"/>
          <w:szCs w:val="24"/>
        </w:rPr>
        <w:t xml:space="preserve">; сироватковий </w:t>
      </w:r>
      <w:proofErr w:type="spellStart"/>
      <w:r>
        <w:rPr>
          <w:rFonts w:ascii="Times New Roman" w:eastAsia="Times New Roman" w:hAnsi="Times New Roman" w:cs="Times New Roman"/>
          <w:sz w:val="24"/>
          <w:szCs w:val="24"/>
        </w:rPr>
        <w:t>прокальцитонін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тропонін</w:t>
      </w:r>
      <w:proofErr w:type="spellEnd"/>
      <w:r>
        <w:rPr>
          <w:rFonts w:ascii="Times New Roman" w:eastAsia="Times New Roman" w:hAnsi="Times New Roman" w:cs="Times New Roman"/>
          <w:sz w:val="24"/>
          <w:szCs w:val="24"/>
        </w:rPr>
        <w:t xml:space="preserve"> I або Т, високочутливий (</w:t>
      </w:r>
      <w:proofErr w:type="spellStart"/>
      <w:r>
        <w:rPr>
          <w:rFonts w:ascii="Times New Roman" w:eastAsia="Times New Roman" w:hAnsi="Times New Roman" w:cs="Times New Roman"/>
          <w:sz w:val="24"/>
          <w:szCs w:val="24"/>
        </w:rPr>
        <w:t>hs-cTnI</w:t>
      </w:r>
      <w:proofErr w:type="spellEnd"/>
      <w:r>
        <w:rPr>
          <w:rFonts w:ascii="Times New Roman" w:eastAsia="Times New Roman" w:hAnsi="Times New Roman" w:cs="Times New Roman"/>
          <w:sz w:val="24"/>
          <w:szCs w:val="24"/>
        </w:rPr>
        <w:t>); гамма-</w:t>
      </w:r>
      <w:proofErr w:type="spellStart"/>
      <w:r>
        <w:rPr>
          <w:rFonts w:ascii="Times New Roman" w:eastAsia="Times New Roman" w:hAnsi="Times New Roman" w:cs="Times New Roman"/>
          <w:sz w:val="24"/>
          <w:szCs w:val="24"/>
        </w:rPr>
        <w:t>глутамінтранспептидаза</w:t>
      </w:r>
      <w:proofErr w:type="spellEnd"/>
      <w:r>
        <w:rPr>
          <w:rFonts w:ascii="Times New Roman" w:eastAsia="Times New Roman" w:hAnsi="Times New Roman" w:cs="Times New Roman"/>
          <w:sz w:val="24"/>
          <w:szCs w:val="24"/>
        </w:rPr>
        <w:t xml:space="preserve"> (ГГТП), лужна фосфатаза, показник </w:t>
      </w:r>
      <w:proofErr w:type="spellStart"/>
      <w:r>
        <w:rPr>
          <w:rFonts w:ascii="Times New Roman" w:eastAsia="Times New Roman" w:hAnsi="Times New Roman" w:cs="Times New Roman"/>
          <w:sz w:val="24"/>
          <w:szCs w:val="24"/>
        </w:rPr>
        <w:t>антинуклеарних</w:t>
      </w:r>
      <w:proofErr w:type="spellEnd"/>
      <w:r>
        <w:rPr>
          <w:rFonts w:ascii="Times New Roman" w:eastAsia="Times New Roman" w:hAnsi="Times New Roman" w:cs="Times New Roman"/>
          <w:sz w:val="24"/>
          <w:szCs w:val="24"/>
        </w:rPr>
        <w:t xml:space="preserve"> антитіл (АNA)) </w:t>
      </w:r>
      <w:proofErr w:type="spellStart"/>
      <w:r>
        <w:rPr>
          <w:rFonts w:ascii="Times New Roman" w:eastAsia="Times New Roman" w:hAnsi="Times New Roman" w:cs="Times New Roman"/>
          <w:sz w:val="24"/>
          <w:szCs w:val="24"/>
        </w:rPr>
        <w:t>глікозильований</w:t>
      </w:r>
      <w:proofErr w:type="spellEnd"/>
      <w:r>
        <w:rPr>
          <w:rFonts w:ascii="Times New Roman" w:eastAsia="Times New Roman" w:hAnsi="Times New Roman" w:cs="Times New Roman"/>
          <w:sz w:val="24"/>
          <w:szCs w:val="24"/>
        </w:rPr>
        <w:t xml:space="preserve"> гемоглобін, глюкоза;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ліпідний профіль: </w:t>
      </w:r>
      <w:proofErr w:type="spellStart"/>
      <w:r>
        <w:rPr>
          <w:rFonts w:ascii="Times New Roman" w:eastAsia="Times New Roman" w:hAnsi="Times New Roman" w:cs="Times New Roman"/>
          <w:sz w:val="24"/>
          <w:szCs w:val="24"/>
        </w:rPr>
        <w:t>тригліцериди</w:t>
      </w:r>
      <w:proofErr w:type="spellEnd"/>
      <w:r>
        <w:rPr>
          <w:rFonts w:ascii="Times New Roman" w:eastAsia="Times New Roman" w:hAnsi="Times New Roman" w:cs="Times New Roman"/>
          <w:sz w:val="24"/>
          <w:szCs w:val="24"/>
        </w:rPr>
        <w:t>, загальний холестерин, ліпопротеїди низької щільності (ЛПНЩ), ліпопротеїди високої щільності (ЛПВЩ) в сироватці крові;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ревматологічні та </w:t>
      </w:r>
      <w:proofErr w:type="spellStart"/>
      <w:r>
        <w:rPr>
          <w:rFonts w:ascii="Times New Roman" w:eastAsia="Times New Roman" w:hAnsi="Times New Roman" w:cs="Times New Roman"/>
          <w:sz w:val="24"/>
          <w:szCs w:val="24"/>
        </w:rPr>
        <w:t>гострофазові</w:t>
      </w:r>
      <w:proofErr w:type="spellEnd"/>
      <w:r>
        <w:rPr>
          <w:rFonts w:ascii="Times New Roman" w:eastAsia="Times New Roman" w:hAnsi="Times New Roman" w:cs="Times New Roman"/>
          <w:sz w:val="24"/>
          <w:szCs w:val="24"/>
        </w:rPr>
        <w:t xml:space="preserve"> показники (</w:t>
      </w:r>
      <w:proofErr w:type="spellStart"/>
      <w:r>
        <w:rPr>
          <w:rFonts w:ascii="Times New Roman" w:eastAsia="Times New Roman" w:hAnsi="Times New Roman" w:cs="Times New Roman"/>
          <w:sz w:val="24"/>
          <w:szCs w:val="24"/>
        </w:rPr>
        <w:t>ревматоїдний</w:t>
      </w:r>
      <w:proofErr w:type="spellEnd"/>
      <w:r>
        <w:rPr>
          <w:rFonts w:ascii="Times New Roman" w:eastAsia="Times New Roman" w:hAnsi="Times New Roman" w:cs="Times New Roman"/>
          <w:sz w:val="24"/>
          <w:szCs w:val="24"/>
        </w:rPr>
        <w:t xml:space="preserve"> фактор (кількісне визначення), </w:t>
      </w:r>
      <w:proofErr w:type="spellStart"/>
      <w:r>
        <w:rPr>
          <w:rFonts w:ascii="Times New Roman" w:eastAsia="Times New Roman" w:hAnsi="Times New Roman" w:cs="Times New Roman"/>
          <w:sz w:val="24"/>
          <w:szCs w:val="24"/>
        </w:rPr>
        <w:t>сіалові</w:t>
      </w:r>
      <w:proofErr w:type="spellEnd"/>
      <w:r>
        <w:rPr>
          <w:rFonts w:ascii="Times New Roman" w:eastAsia="Times New Roman" w:hAnsi="Times New Roman" w:cs="Times New Roman"/>
          <w:sz w:val="24"/>
          <w:szCs w:val="24"/>
        </w:rPr>
        <w:t xml:space="preserve"> кислоти, С-реактивний білок (кількісне визначення), </w:t>
      </w:r>
      <w:proofErr w:type="spellStart"/>
      <w:r>
        <w:rPr>
          <w:rFonts w:ascii="Times New Roman" w:eastAsia="Times New Roman" w:hAnsi="Times New Roman" w:cs="Times New Roman"/>
          <w:sz w:val="24"/>
          <w:szCs w:val="24"/>
        </w:rPr>
        <w:t>антистрептолізин</w:t>
      </w:r>
      <w:proofErr w:type="spellEnd"/>
      <w:r>
        <w:rPr>
          <w:rFonts w:ascii="Times New Roman" w:eastAsia="Times New Roman" w:hAnsi="Times New Roman" w:cs="Times New Roman"/>
          <w:sz w:val="24"/>
          <w:szCs w:val="24"/>
        </w:rPr>
        <w:t>-О (кількісне визначення));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коагуляційний</w:t>
      </w:r>
      <w:proofErr w:type="spellEnd"/>
      <w:r>
        <w:rPr>
          <w:rFonts w:ascii="Times New Roman" w:eastAsia="Times New Roman" w:hAnsi="Times New Roman" w:cs="Times New Roman"/>
          <w:sz w:val="24"/>
          <w:szCs w:val="24"/>
        </w:rPr>
        <w:t xml:space="preserve"> гемостаз (</w:t>
      </w:r>
      <w:proofErr w:type="spellStart"/>
      <w:r>
        <w:rPr>
          <w:rFonts w:ascii="Times New Roman" w:eastAsia="Times New Roman" w:hAnsi="Times New Roman" w:cs="Times New Roman"/>
          <w:sz w:val="24"/>
          <w:szCs w:val="24"/>
        </w:rPr>
        <w:t>тромбіновий</w:t>
      </w:r>
      <w:proofErr w:type="spellEnd"/>
      <w:r>
        <w:rPr>
          <w:rFonts w:ascii="Times New Roman" w:eastAsia="Times New Roman" w:hAnsi="Times New Roman" w:cs="Times New Roman"/>
          <w:sz w:val="24"/>
          <w:szCs w:val="24"/>
        </w:rPr>
        <w:t xml:space="preserve"> час, активований частковий (парціальний) </w:t>
      </w:r>
      <w:proofErr w:type="spellStart"/>
      <w:r>
        <w:rPr>
          <w:rFonts w:ascii="Times New Roman" w:eastAsia="Times New Roman" w:hAnsi="Times New Roman" w:cs="Times New Roman"/>
          <w:sz w:val="24"/>
          <w:szCs w:val="24"/>
        </w:rPr>
        <w:t>тромбопластиновий</w:t>
      </w:r>
      <w:proofErr w:type="spellEnd"/>
      <w:r>
        <w:rPr>
          <w:rFonts w:ascii="Times New Roman" w:eastAsia="Times New Roman" w:hAnsi="Times New Roman" w:cs="Times New Roman"/>
          <w:sz w:val="24"/>
          <w:szCs w:val="24"/>
        </w:rPr>
        <w:t xml:space="preserve"> час (АЧТЧ, АПТЧ), фібриноген, міжнародне нормалізоване відношення (МНВ));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 xml:space="preserve">глюкоза в цільній крові;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глюкозотолерантний</w:t>
      </w:r>
      <w:proofErr w:type="spellEnd"/>
      <w:r>
        <w:rPr>
          <w:rFonts w:ascii="Times New Roman" w:eastAsia="Times New Roman" w:hAnsi="Times New Roman" w:cs="Times New Roman"/>
          <w:sz w:val="24"/>
          <w:szCs w:val="24"/>
        </w:rPr>
        <w:t xml:space="preserve"> тест;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дослідження спинномозкової рідини;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24"/>
          <w:szCs w:val="24"/>
        </w:rPr>
        <w:tab/>
        <w:t>аналіз сечі загальний;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мікроальбумін</w:t>
      </w:r>
      <w:proofErr w:type="spellEnd"/>
      <w:r>
        <w:rPr>
          <w:rFonts w:ascii="Times New Roman" w:eastAsia="Times New Roman" w:hAnsi="Times New Roman" w:cs="Times New Roman"/>
          <w:sz w:val="24"/>
          <w:szCs w:val="24"/>
        </w:rPr>
        <w:t xml:space="preserve"> у сечі;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кетони (ацетон) сечі;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копрограма</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тестування на сифіліс, гепатити, ВІЛ, SARS-CoV-2, грип;</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t xml:space="preserve">бактеріологічні дослідження з визначенням патогенної флори, умовно патогенних та </w:t>
      </w:r>
      <w:proofErr w:type="spellStart"/>
      <w:r>
        <w:rPr>
          <w:rFonts w:ascii="Times New Roman" w:eastAsia="Times New Roman" w:hAnsi="Times New Roman" w:cs="Times New Roman"/>
          <w:sz w:val="24"/>
          <w:szCs w:val="24"/>
        </w:rPr>
        <w:t>облігатних</w:t>
      </w:r>
      <w:proofErr w:type="spellEnd"/>
      <w:r>
        <w:rPr>
          <w:rFonts w:ascii="Times New Roman" w:eastAsia="Times New Roman" w:hAnsi="Times New Roman" w:cs="Times New Roman"/>
          <w:sz w:val="24"/>
          <w:szCs w:val="24"/>
        </w:rPr>
        <w:t xml:space="preserve"> бактерій, а також </w:t>
      </w:r>
      <w:proofErr w:type="spellStart"/>
      <w:r>
        <w:rPr>
          <w:rFonts w:ascii="Times New Roman" w:eastAsia="Times New Roman" w:hAnsi="Times New Roman" w:cs="Times New Roman"/>
          <w:sz w:val="24"/>
          <w:szCs w:val="24"/>
        </w:rPr>
        <w:t>мікропреципітації</w:t>
      </w:r>
      <w:proofErr w:type="spellEnd"/>
      <w:r>
        <w:rPr>
          <w:rFonts w:ascii="Times New Roman" w:eastAsia="Times New Roman" w:hAnsi="Times New Roman" w:cs="Times New Roman"/>
          <w:sz w:val="24"/>
          <w:szCs w:val="24"/>
        </w:rPr>
        <w:t xml:space="preserve"> на сифіліс, визначення найпростіших та гельмінтів калу, </w:t>
      </w:r>
      <w:proofErr w:type="spellStart"/>
      <w:r>
        <w:rPr>
          <w:rFonts w:ascii="Times New Roman" w:eastAsia="Times New Roman" w:hAnsi="Times New Roman" w:cs="Times New Roman"/>
          <w:sz w:val="24"/>
          <w:szCs w:val="24"/>
        </w:rPr>
        <w:t>серотипування</w:t>
      </w:r>
      <w:proofErr w:type="spellEnd"/>
      <w:r>
        <w:rPr>
          <w:rFonts w:ascii="Times New Roman" w:eastAsia="Times New Roman" w:hAnsi="Times New Roman" w:cs="Times New Roman"/>
          <w:sz w:val="24"/>
          <w:szCs w:val="24"/>
        </w:rPr>
        <w:t xml:space="preserve"> та чутливість до антибактеріальної терапії;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інші лабораторні дослідження відповідно до галузевих стандартів.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Проведення інструментальних обстежень, зокрема: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електрокардіографія (ЕКГ);</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ультразвукові дослідження, зокрема, із проведенням </w:t>
      </w:r>
      <w:proofErr w:type="spellStart"/>
      <w:r>
        <w:rPr>
          <w:rFonts w:ascii="Times New Roman" w:eastAsia="Times New Roman" w:hAnsi="Times New Roman" w:cs="Times New Roman"/>
          <w:sz w:val="24"/>
          <w:szCs w:val="24"/>
        </w:rPr>
        <w:t>доплерографії</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ендоскопічні дослідження;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рентгенологічні дослідження, зокрема, комп’ютерна томографія (зокрема, з внутрішньовенним контрастуванням);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магнітно-резонансна томографія (зокрема, з внутрішньовенним контрастуванням);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інші інструментальні дослідження відповідно до галузевих стандартів.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Своєчасне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eastAsia="Times New Roman" w:hAnsi="Times New Roman" w:cs="Times New Roman"/>
          <w:sz w:val="24"/>
          <w:szCs w:val="24"/>
        </w:rPr>
        <w:t>інвазивних</w:t>
      </w:r>
      <w:proofErr w:type="spellEnd"/>
      <w:r>
        <w:rPr>
          <w:rFonts w:ascii="Times New Roman" w:eastAsia="Times New Roman" w:hAnsi="Times New Roman" w:cs="Times New Roman"/>
          <w:sz w:val="24"/>
          <w:szCs w:val="24"/>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Надання кисневої підтримки пацієнту/пацієнтці у разі потреби.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Надання медичної допомоги, направленої на полегшення, зняття чи усунення симптомів і проявів захворювання чи іншого порушення життєдіяльності, нормалізація порушених процесів життєдіяльності і одужання, відновлення здоров’я пацієнта/пацієнтки без застосування хірургічних операцій.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Pr>
          <w:rFonts w:ascii="Times New Roman" w:eastAsia="Times New Roman" w:hAnsi="Times New Roman" w:cs="Times New Roman"/>
          <w:sz w:val="24"/>
          <w:szCs w:val="24"/>
        </w:rPr>
        <w:tab/>
        <w:t>Проведення інтенсивної терапії пацієнту/пацієнтці у випадку виникнення у них загрозливих для життя станів.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Проведення консультацій лікарями інших спеціальностей у ЗОЗ або на умовах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Надання пацієнтам послуг з  реабілітації в гострому періоді реабілітації (за відсутності протипоказань) в стаціонарних умовах та направлення пацієнта/пацієнтки для отримання реабілітаційної допомоги у </w:t>
      </w:r>
      <w:proofErr w:type="spellStart"/>
      <w:r>
        <w:rPr>
          <w:rFonts w:ascii="Times New Roman" w:eastAsia="Times New Roman" w:hAnsi="Times New Roman" w:cs="Times New Roman"/>
          <w:sz w:val="24"/>
          <w:szCs w:val="24"/>
        </w:rPr>
        <w:t>післягострому</w:t>
      </w:r>
      <w:proofErr w:type="spellEnd"/>
      <w:r>
        <w:rPr>
          <w:rFonts w:ascii="Times New Roman" w:eastAsia="Times New Roman" w:hAnsi="Times New Roman" w:cs="Times New Roman"/>
          <w:sz w:val="24"/>
          <w:szCs w:val="24"/>
        </w:rPr>
        <w:t xml:space="preserve"> та довготривалому періодах реабілітації.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 xml:space="preserve">Надання медичної допомоги вагітним з ускладненим перебігом вагітності та/або </w:t>
      </w:r>
      <w:proofErr w:type="spellStart"/>
      <w:r>
        <w:rPr>
          <w:rFonts w:ascii="Times New Roman" w:eastAsia="Times New Roman" w:hAnsi="Times New Roman" w:cs="Times New Roman"/>
          <w:sz w:val="24"/>
          <w:szCs w:val="24"/>
        </w:rPr>
        <w:t>екстрагенітальною</w:t>
      </w:r>
      <w:proofErr w:type="spellEnd"/>
      <w:r>
        <w:rPr>
          <w:rFonts w:ascii="Times New Roman" w:eastAsia="Times New Roman" w:hAnsi="Times New Roman" w:cs="Times New Roman"/>
          <w:sz w:val="24"/>
          <w:szCs w:val="24"/>
        </w:rPr>
        <w:t xml:space="preserve"> патологією.</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Забезпечення цілодобового лікарського спостереження та </w:t>
      </w:r>
      <w:proofErr w:type="spellStart"/>
      <w:r>
        <w:rPr>
          <w:rFonts w:ascii="Times New Roman" w:eastAsia="Times New Roman" w:hAnsi="Times New Roman" w:cs="Times New Roman"/>
          <w:sz w:val="24"/>
          <w:szCs w:val="24"/>
        </w:rPr>
        <w:t>медсестринського</w:t>
      </w:r>
      <w:proofErr w:type="spellEnd"/>
      <w:r>
        <w:rPr>
          <w:rFonts w:ascii="Times New Roman" w:eastAsia="Times New Roman" w:hAnsi="Times New Roman" w:cs="Times New Roman"/>
          <w:sz w:val="24"/>
          <w:szCs w:val="24"/>
        </w:rPr>
        <w:t xml:space="preserve"> догляду.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Проведення заходів із профілактики захворювань.</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Направлення пацієнта/пацієнтки (за потреби) в інші заклади охорони здоров'я (ЗОЗ)/підрозділи для надання їм спеціалізованої та/або паліативної медичної допомоги.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Інформування пацієнтів та/або опікунів чи родичів щодо отримання безкоштовних медичних послуг, лікарських засобів та медичних виробів в умовах стаціонару.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Забезпечення лікарськими засобами, постачання яких здійснюється шляхом централізованих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Забезпечення харчуванням в умовах стаціонару.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Забезпечення проведення оцінювання функціонування пацієнта/пацієнтки експертною командою з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Забезпечення надання медичної допомоги  засобами телемедицини (</w:t>
      </w:r>
      <w:proofErr w:type="spellStart"/>
      <w:r>
        <w:rPr>
          <w:rFonts w:ascii="Times New Roman" w:eastAsia="Times New Roman" w:hAnsi="Times New Roman" w:cs="Times New Roman"/>
          <w:sz w:val="24"/>
          <w:szCs w:val="24"/>
        </w:rPr>
        <w:t>телеконсультування</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телевідеоконсультування</w:t>
      </w:r>
      <w:proofErr w:type="spellEnd"/>
      <w:r>
        <w:rPr>
          <w:rFonts w:ascii="Times New Roman" w:eastAsia="Times New Roman" w:hAnsi="Times New Roman" w:cs="Times New Roman"/>
          <w:sz w:val="24"/>
          <w:szCs w:val="24"/>
        </w:rPr>
        <w:t xml:space="preserve"> у режимі реального або відкладеного часу, </w:t>
      </w:r>
      <w:proofErr w:type="spellStart"/>
      <w:r>
        <w:rPr>
          <w:rFonts w:ascii="Times New Roman" w:eastAsia="Times New Roman" w:hAnsi="Times New Roman" w:cs="Times New Roman"/>
          <w:sz w:val="24"/>
          <w:szCs w:val="24"/>
        </w:rPr>
        <w:t>теледіагностики</w:t>
      </w:r>
      <w:proofErr w:type="spellEnd"/>
      <w:r>
        <w:rPr>
          <w:rFonts w:ascii="Times New Roman" w:eastAsia="Times New Roman" w:hAnsi="Times New Roman" w:cs="Times New Roman"/>
          <w:sz w:val="24"/>
          <w:szCs w:val="24"/>
        </w:rPr>
        <w:t>, спостереження у режимі віддаленого моніторингу, телеметрії).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 xml:space="preserve">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дітям):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Надання медичної допомоги дітям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Цілодобове проведення інструментальних досліджень в умовах стаціонару - для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Цілодобове проведення лабораторних досліджень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дорослим):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Надання медичної допомоги дорослим із гострими та хронічними захворюваннями, зокрема, у відділенні інтенсивної терапії відповідно до галузевих стандартів у сфері охорони здоров’я.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Цілодобове проведення інструментальних досліджень в умовах стаціонару ЗОЗ - для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Цілодобове проведення лабораторних досліджень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СТАЦІОНАРНА ДОПОМОГА ДОРОСЛИМ ТА ДІТЯМ БЕЗ ПРОВЕДЕННЯ ХІРУРГІЧНИХ ОПЕРАЦІЙ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закупівлі медичних послуг</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Умови надання послуги:</w:t>
      </w:r>
      <w:r>
        <w:rPr>
          <w:rFonts w:ascii="Times New Roman" w:eastAsia="Times New Roman" w:hAnsi="Times New Roman" w:cs="Times New Roman"/>
          <w:sz w:val="24"/>
          <w:szCs w:val="24"/>
        </w:rPr>
        <w:t xml:space="preserve"> стаціонарно.</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Підстави надання послуги: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лікаря з надання ПМД, якого обрано за декларацією про вибір лікаря;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лікуючого лікаря;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доставлення бригадою екстреної (швидкої) медичної допомоги;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переведення з іншого ЗОЗ та/або клінічного підрозділу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самозвернення</w:t>
      </w:r>
      <w:proofErr w:type="spellEnd"/>
      <w:r>
        <w:rPr>
          <w:rFonts w:ascii="Times New Roman" w:eastAsia="Times New Roman" w:hAnsi="Times New Roman" w:cs="Times New Roman"/>
          <w:sz w:val="24"/>
          <w:szCs w:val="24"/>
        </w:rPr>
        <w:t xml:space="preserve"> у невідкладному стані.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організації надання послуги: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Наявність приймального відділення або відділення екстреної (невідкладної) медичної допомоги, обладнаного відповідно до табелю матеріально-технічного оснащення, для забезпечення первинного огляду пацієнтів з визначенням їх маршрутизації.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Наявність відділення/палати інтенсивної терапії, обладнаних відповідно до табеля матеріально-технічного оснащення.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Забезпечення ліжок кисневими точками для проведення кисневої терапії у відділенні.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Забезпечення проведення лабораторних досліджень, передбачених специфікаціями надання медичних послуг, у ЗОЗ або на умовах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Забезпечення проведення інструментальних досліджень відповідно до галузевих стандартів у сфері охорони здоров’я та наявного обладнання у ЗОЗ, проведення комп’ютерної томографії та магнітно-резонансна томографія у ЗОЗ або на умовах оренди, або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 або на інших умовах користування.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Організація забезпечення компонентами та препаратами крові.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Надання пацієнтам послуг з реабілітації в гострому періоді реабілітації (за відсутності протипоказань) в стаціонарних умовах, складання індивідуального реабілітаційного плану та направлення пацієнтів в інший ЗОЗ/підрозділ для отримання реабілітаційної допомоги у </w:t>
      </w:r>
      <w:proofErr w:type="spellStart"/>
      <w:r>
        <w:rPr>
          <w:rFonts w:ascii="Times New Roman" w:eastAsia="Times New Roman" w:hAnsi="Times New Roman" w:cs="Times New Roman"/>
          <w:sz w:val="24"/>
          <w:szCs w:val="24"/>
        </w:rPr>
        <w:t>післягострому</w:t>
      </w:r>
      <w:proofErr w:type="spellEnd"/>
      <w:r>
        <w:rPr>
          <w:rFonts w:ascii="Times New Roman" w:eastAsia="Times New Roman" w:hAnsi="Times New Roman" w:cs="Times New Roman"/>
          <w:sz w:val="24"/>
          <w:szCs w:val="24"/>
        </w:rPr>
        <w:t xml:space="preserve"> та довготривалому періодах реабілітації.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Взаємодія з іншими надавачами медичних послуг, зокрема засобами телемедицини, для своєчасного та ефективного надання медичної допомоги пацієнтам.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Інформування пацієнтів щодо можливостей профілактики та лікування, залучення до ухвалення рішень щодо їхнього здоров'я, узгодження плану лікування з пацієнтами відповідно до їхніх очікувань та можливостей.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Забезпечення права пацієнтів, які перебувають на лікуванні у відділенні/палаті інтенсивної терапії, на допуск до нього/неї відвідувачів 24 години на добу в будь-який день тижня згідно з правилами, визначеними чинними нормативно-правовими актами.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sz w:val="24"/>
          <w:szCs w:val="24"/>
        </w:rPr>
        <w:t>Дотримання порядку визначення діагностичних критеріїв  та проведення процедури констатації смерті мозку людини відповідно до чинних нормативно-правових актів. Показник виконання проведення процедури до кінця року має становити не менше 5% від усіх випадків з наявними клінічними підставами.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Наявність затверджених у ЗОЗ уніфікованих клінічних протоколів та/або нових клінічних протоколів та клінічних маршрутів пацієнтів надання медичної допомоги для певних нозологічних форм або патологічних станів пацієнтів.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rPr>
        <w:t>хвороб</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r>
        <w:rPr>
          <w:rFonts w:ascii="Times New Roman" w:eastAsia="Times New Roman" w:hAnsi="Times New Roman" w:cs="Times New Roman"/>
          <w:sz w:val="24"/>
          <w:szCs w:val="24"/>
        </w:rPr>
        <w:tab/>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строку дії договору з НСЗУ.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Дотримання вимог законодавства у сфері протидії насильству, зокрема виявлення ознак насильства у пацієнта/пацієнтки та повідомлення відповідних служб відповідно до вимог законодавства.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Забезпечення проведення консультацій, зокрема засобами телемедицини (</w:t>
      </w:r>
      <w:proofErr w:type="spellStart"/>
      <w:r>
        <w:rPr>
          <w:rFonts w:ascii="Times New Roman" w:eastAsia="Times New Roman" w:hAnsi="Times New Roman" w:cs="Times New Roman"/>
          <w:sz w:val="24"/>
          <w:szCs w:val="24"/>
        </w:rPr>
        <w:t>телеконсультування</w:t>
      </w:r>
      <w:proofErr w:type="spellEnd"/>
      <w:r>
        <w:rPr>
          <w:rFonts w:ascii="Times New Roman" w:eastAsia="Times New Roman" w:hAnsi="Times New Roman" w:cs="Times New Roman"/>
          <w:sz w:val="24"/>
          <w:szCs w:val="24"/>
        </w:rPr>
        <w:t xml:space="preserve"> у режимі реального часу).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Забезпечення 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організації надання послуги (для надання медичної допомоги дітям):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Наявність відділення анестезіології та інтенсивної терапії та/або відділення інтенсивної терапії для дітей - щонайменше 9 ліжок.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Забезпечення цілодобового проведення лабораторних та інструментальних досліджень у ЗОЗ - для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Забезпечення цілодобового проведення лабораторних досліджень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Наявність окремих сімейних палат, обладнаних відповідно до табеля оснащення профільного відділення, для сумісного перебування батьків або членів родини або інших законних представників разом з дитиною упродовж надання їй медичної та/або реабілітаційної допомоги.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Наявність у ЗОЗ відділу з інфекційного контролю.</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організації надання послуги (для надання медичної допомоги дорослим):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Наявність відділення екстреної (невідкладної) медичної допомоги - для надавачів, що надають ургентну медичну допомогу.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Наявність відділення анестезіології та інтенсивної терапії та/або відділення інтенсивної терапії - щонайменше 12 ліжок.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Забезпечення цілодобового проведення інструментальних досліджень у ЗОЗ - для надавачів, що надають ургентну медичну допомогу.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Забезпечення цілодобового проведення лабораторних досліджень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Наявність у ЗОЗ відділу з інфекційного контролю.</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Вимоги до спеціалістів та кількості фахівців, які працюють на посадах:</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Лікар-акушер-гінеколог та/або лікар-гінеколог дитячого та підліткового віку, та/або лікар-терапевт, та/або лікар-терапевт підлітковий, та/або лікар-алерголог, та/або лікар-алерголог дитячий, та/або лікар-гастроентеролог, та/або лікар-гастроентеролог дитячий, та/або лікар-гематолог, та/або лікар-гематолог дитячий, та/або лікар-геріатр, та/або лікар-</w:t>
      </w:r>
      <w:proofErr w:type="spellStart"/>
      <w:r>
        <w:rPr>
          <w:rFonts w:ascii="Times New Roman" w:eastAsia="Times New Roman" w:hAnsi="Times New Roman" w:cs="Times New Roman"/>
          <w:sz w:val="24"/>
          <w:szCs w:val="24"/>
        </w:rPr>
        <w:t>дерматовенеролог</w:t>
      </w:r>
      <w:proofErr w:type="spellEnd"/>
      <w:r>
        <w:rPr>
          <w:rFonts w:ascii="Times New Roman" w:eastAsia="Times New Roman" w:hAnsi="Times New Roman" w:cs="Times New Roman"/>
          <w:sz w:val="24"/>
          <w:szCs w:val="24"/>
        </w:rPr>
        <w:t>, та/або лікар-</w:t>
      </w:r>
      <w:proofErr w:type="spellStart"/>
      <w:r>
        <w:rPr>
          <w:rFonts w:ascii="Times New Roman" w:eastAsia="Times New Roman" w:hAnsi="Times New Roman" w:cs="Times New Roman"/>
          <w:sz w:val="24"/>
          <w:szCs w:val="24"/>
        </w:rPr>
        <w:t>дерматовенеролог</w:t>
      </w:r>
      <w:proofErr w:type="spellEnd"/>
      <w:r>
        <w:rPr>
          <w:rFonts w:ascii="Times New Roman" w:eastAsia="Times New Roman" w:hAnsi="Times New Roman" w:cs="Times New Roman"/>
          <w:sz w:val="24"/>
          <w:szCs w:val="24"/>
        </w:rPr>
        <w:t xml:space="preserve"> дитячий, та/або лікар-ендокринолог, та/або лікар-ендокринолог дитячий, та/або лікар-імунолог, та/або лікар-імунолог дитячий, та/або лікар-імунолог клінічний, та/або лікар-інфекціоніст, та/або лікар-інфекціоніст дитячий, та/або лікар-кардіолог, та/або лікар-кардіолог дитячий, та/або лікар-кардіолог інтервенційний, та/або лікар-кардіолог-електрофізіолог, та/або лікар-</w:t>
      </w:r>
      <w:proofErr w:type="spellStart"/>
      <w:r>
        <w:rPr>
          <w:rFonts w:ascii="Times New Roman" w:eastAsia="Times New Roman" w:hAnsi="Times New Roman" w:cs="Times New Roman"/>
          <w:sz w:val="24"/>
          <w:szCs w:val="24"/>
        </w:rPr>
        <w:t>кардіоревматолог</w:t>
      </w:r>
      <w:proofErr w:type="spellEnd"/>
      <w:r>
        <w:rPr>
          <w:rFonts w:ascii="Times New Roman" w:eastAsia="Times New Roman" w:hAnsi="Times New Roman" w:cs="Times New Roman"/>
          <w:sz w:val="24"/>
          <w:szCs w:val="24"/>
        </w:rPr>
        <w:t xml:space="preserve"> дитячий, та/або лікар-</w:t>
      </w:r>
      <w:proofErr w:type="spellStart"/>
      <w:r>
        <w:rPr>
          <w:rFonts w:ascii="Times New Roman" w:eastAsia="Times New Roman" w:hAnsi="Times New Roman" w:cs="Times New Roman"/>
          <w:sz w:val="24"/>
          <w:szCs w:val="24"/>
        </w:rPr>
        <w:t>комбустіолог</w:t>
      </w:r>
      <w:proofErr w:type="spellEnd"/>
      <w:r>
        <w:rPr>
          <w:rFonts w:ascii="Times New Roman" w:eastAsia="Times New Roman" w:hAnsi="Times New Roman" w:cs="Times New Roman"/>
          <w:sz w:val="24"/>
          <w:szCs w:val="24"/>
        </w:rPr>
        <w:t>, та/або лікар-невропатолог, та/або лікар-невролог дитячий, та/або лікар-нейрохірург, та/або лікар-нейрохірург дитячий, та/або лікар-нефролог, та/або лікар-нефролог дитячий, та/або лікар-ортопед-травматолог, та/або лікар-ортопед-травматолог дитячий, та/або лікар-отоларинголог, та/або лікар-отоларинголог дитячий, та/або лікар-офтальмолог, та/або лікар-офтальмолог дитячий, та/або лікар-педіатр, та/або лікар-педіатр-</w:t>
      </w:r>
      <w:proofErr w:type="spellStart"/>
      <w:r>
        <w:rPr>
          <w:rFonts w:ascii="Times New Roman" w:eastAsia="Times New Roman" w:hAnsi="Times New Roman" w:cs="Times New Roman"/>
          <w:sz w:val="24"/>
          <w:szCs w:val="24"/>
        </w:rPr>
        <w:t>неонатолог</w:t>
      </w:r>
      <w:proofErr w:type="spellEnd"/>
      <w:r>
        <w:rPr>
          <w:rFonts w:ascii="Times New Roman" w:eastAsia="Times New Roman" w:hAnsi="Times New Roman" w:cs="Times New Roman"/>
          <w:sz w:val="24"/>
          <w:szCs w:val="24"/>
        </w:rPr>
        <w:t>, та/або лікар-</w:t>
      </w:r>
      <w:proofErr w:type="spellStart"/>
      <w:r>
        <w:rPr>
          <w:rFonts w:ascii="Times New Roman" w:eastAsia="Times New Roman" w:hAnsi="Times New Roman" w:cs="Times New Roman"/>
          <w:sz w:val="24"/>
          <w:szCs w:val="24"/>
        </w:rPr>
        <w:t>пульмонолог</w:t>
      </w:r>
      <w:proofErr w:type="spellEnd"/>
      <w:r>
        <w:rPr>
          <w:rFonts w:ascii="Times New Roman" w:eastAsia="Times New Roman" w:hAnsi="Times New Roman" w:cs="Times New Roman"/>
          <w:sz w:val="24"/>
          <w:szCs w:val="24"/>
        </w:rPr>
        <w:t>, та/або лікар-</w:t>
      </w:r>
      <w:proofErr w:type="spellStart"/>
      <w:r>
        <w:rPr>
          <w:rFonts w:ascii="Times New Roman" w:eastAsia="Times New Roman" w:hAnsi="Times New Roman" w:cs="Times New Roman"/>
          <w:sz w:val="24"/>
          <w:szCs w:val="24"/>
        </w:rPr>
        <w:t>пульмонолог</w:t>
      </w:r>
      <w:proofErr w:type="spellEnd"/>
      <w:r>
        <w:rPr>
          <w:rFonts w:ascii="Times New Roman" w:eastAsia="Times New Roman" w:hAnsi="Times New Roman" w:cs="Times New Roman"/>
          <w:sz w:val="24"/>
          <w:szCs w:val="24"/>
        </w:rPr>
        <w:t xml:space="preserve"> дитячий, та/або лікар-ревматолог, та/або лікар-ревматолог дитячий, та/або лікар-токсиколог, та/або лікар-уролог, та/або лікар-уролог дитячий, та/або лікар-хірург, та/або лікар-хірург дитячий, та/або лікар-хірург-проктолог, та/або лікар-хірург судинний, та/або лікар-хірург серцево-судинний, та/або лікар-хірург </w:t>
      </w:r>
      <w:proofErr w:type="spellStart"/>
      <w:r>
        <w:rPr>
          <w:rFonts w:ascii="Times New Roman" w:eastAsia="Times New Roman" w:hAnsi="Times New Roman" w:cs="Times New Roman"/>
          <w:sz w:val="24"/>
          <w:szCs w:val="24"/>
        </w:rPr>
        <w:t>торакальний</w:t>
      </w:r>
      <w:proofErr w:type="spellEnd"/>
      <w:r>
        <w:rPr>
          <w:rFonts w:ascii="Times New Roman" w:eastAsia="Times New Roman" w:hAnsi="Times New Roman" w:cs="Times New Roman"/>
          <w:sz w:val="24"/>
          <w:szCs w:val="24"/>
        </w:rPr>
        <w:t xml:space="preserve"> – щонайменше 4 особи із зазначеного переліку, 2 з яких за основним місцем роботи в цьому ЗОЗ, та 2 або за основним місцем роботи в цьому ЗОЗ, або за сумісництвом (цілодобовий пост).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Сестра медична (брат медичний) – щонайменше 4 особи, 2 з яких за основним місцем роботи в цьому ЗОЗ, та 2 або за основним місцем роботи в цьому ЗОЗ, або за сумісництвом (цілодобовий пост).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w:t>
      </w:r>
      <w:proofErr w:type="spellStart"/>
      <w:r>
        <w:rPr>
          <w:rFonts w:ascii="Times New Roman" w:eastAsia="Times New Roman" w:hAnsi="Times New Roman" w:cs="Times New Roman"/>
          <w:sz w:val="24"/>
          <w:szCs w:val="24"/>
        </w:rPr>
        <w:t>ендоскопіст</w:t>
      </w:r>
      <w:proofErr w:type="spellEnd"/>
      <w:r>
        <w:rPr>
          <w:rFonts w:ascii="Times New Roman" w:eastAsia="Times New Roman" w:hAnsi="Times New Roman" w:cs="Times New Roman"/>
          <w:sz w:val="24"/>
          <w:szCs w:val="24"/>
        </w:rPr>
        <w:t xml:space="preserve"> та/або лікар з ультразвукової діагностики, та/або лікар-рентгенолог, та/або лікар з функціональної діагностики – щонайменше 1 особа із зазначеного переліку, яка працює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Рентгенолаборант</w:t>
      </w:r>
      <w:proofErr w:type="spellEnd"/>
      <w:r>
        <w:rPr>
          <w:rFonts w:ascii="Times New Roman" w:eastAsia="Times New Roman" w:hAnsi="Times New Roman" w:cs="Times New Roman"/>
          <w:sz w:val="24"/>
          <w:szCs w:val="24"/>
        </w:rPr>
        <w:t xml:space="preserve"> – щонайменше 1 особа, яка працює за основним місцем роботи у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Лікар-епідеміолог – щонайменше 1 особа, яка працює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відділенні/палаті інтенсивної терапії: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Лікар-анестезіолог та/або лікар-анестезіолог дитячий (за умови надання допомоги дітям) – щонайменше 2 особи із зазначеного переліку, які працюють за основним місцем роботи в цьому ЗОЗ або за сумісництвом (цілодобовий пост).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Сестра медична (брат медичний) – щонайменше 4 особи, 2 з яких за основним місцем роботи в цьому ЗОЗ, та 2 або за основним місцем роботи в цьому ЗОЗ, або за сумісництвом (цілодобовий пост).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спеціалістів та кількості фахівців, які працюють на посадах (для надання медичної допомоги дітям):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 місцем надання медичних послуг: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Лікар-гінеколог дитячого та підліткового віку та/або лікар-алерголог дитячий, та/або лікар-гастроентеролог дитячий, та/або лікар-гематолог дитячий, та/або лікар-</w:t>
      </w:r>
      <w:proofErr w:type="spellStart"/>
      <w:r>
        <w:rPr>
          <w:rFonts w:ascii="Times New Roman" w:eastAsia="Times New Roman" w:hAnsi="Times New Roman" w:cs="Times New Roman"/>
          <w:sz w:val="24"/>
          <w:szCs w:val="24"/>
        </w:rPr>
        <w:t>дерматовенеролог</w:t>
      </w:r>
      <w:proofErr w:type="spellEnd"/>
      <w:r>
        <w:rPr>
          <w:rFonts w:ascii="Times New Roman" w:eastAsia="Times New Roman" w:hAnsi="Times New Roman" w:cs="Times New Roman"/>
          <w:sz w:val="24"/>
          <w:szCs w:val="24"/>
        </w:rPr>
        <w:t xml:space="preserve"> дитячий, та/або лікар-ендокринолог дитячий, та/або лікар-імунолог дитячий, та/або лікар-імунолог клінічний, та/або лікар-інфекціоніст дитячий, та/або лікар-кардіолог дитячий, та/або лікар-</w:t>
      </w:r>
      <w:proofErr w:type="spellStart"/>
      <w:r>
        <w:rPr>
          <w:rFonts w:ascii="Times New Roman" w:eastAsia="Times New Roman" w:hAnsi="Times New Roman" w:cs="Times New Roman"/>
          <w:sz w:val="24"/>
          <w:szCs w:val="24"/>
        </w:rPr>
        <w:t>кардіоревматолог</w:t>
      </w:r>
      <w:proofErr w:type="spellEnd"/>
      <w:r>
        <w:rPr>
          <w:rFonts w:ascii="Times New Roman" w:eastAsia="Times New Roman" w:hAnsi="Times New Roman" w:cs="Times New Roman"/>
          <w:sz w:val="24"/>
          <w:szCs w:val="24"/>
        </w:rPr>
        <w:t xml:space="preserve"> дитячий, та/або лікар-</w:t>
      </w:r>
      <w:proofErr w:type="spellStart"/>
      <w:r>
        <w:rPr>
          <w:rFonts w:ascii="Times New Roman" w:eastAsia="Times New Roman" w:hAnsi="Times New Roman" w:cs="Times New Roman"/>
          <w:sz w:val="24"/>
          <w:szCs w:val="24"/>
        </w:rPr>
        <w:t>комбустіолог</w:t>
      </w:r>
      <w:proofErr w:type="spellEnd"/>
      <w:r>
        <w:rPr>
          <w:rFonts w:ascii="Times New Roman" w:eastAsia="Times New Roman" w:hAnsi="Times New Roman" w:cs="Times New Roman"/>
          <w:sz w:val="24"/>
          <w:szCs w:val="24"/>
        </w:rPr>
        <w:t>, та/або лікар-невролог дитячий, та/або лікар-нейрохірург дитячий, та/або лікар-нефролог дитячий, та/або лікар-ортопед-травматолог дитячий, та/або лікар-отоларинголог дитячий, та/або лікар-</w:t>
      </w:r>
      <w:r>
        <w:rPr>
          <w:rFonts w:ascii="Times New Roman" w:eastAsia="Times New Roman" w:hAnsi="Times New Roman" w:cs="Times New Roman"/>
          <w:sz w:val="24"/>
          <w:szCs w:val="24"/>
        </w:rPr>
        <w:lastRenderedPageBreak/>
        <w:t>офтальмолог дитячий, та/або лікар-педіатр, та/або лікар-педіатр-</w:t>
      </w:r>
      <w:proofErr w:type="spellStart"/>
      <w:r>
        <w:rPr>
          <w:rFonts w:ascii="Times New Roman" w:eastAsia="Times New Roman" w:hAnsi="Times New Roman" w:cs="Times New Roman"/>
          <w:sz w:val="24"/>
          <w:szCs w:val="24"/>
        </w:rPr>
        <w:t>неонатолог</w:t>
      </w:r>
      <w:proofErr w:type="spellEnd"/>
      <w:r>
        <w:rPr>
          <w:rFonts w:ascii="Times New Roman" w:eastAsia="Times New Roman" w:hAnsi="Times New Roman" w:cs="Times New Roman"/>
          <w:sz w:val="24"/>
          <w:szCs w:val="24"/>
        </w:rPr>
        <w:t>, та/або лікар-</w:t>
      </w:r>
      <w:proofErr w:type="spellStart"/>
      <w:r>
        <w:rPr>
          <w:rFonts w:ascii="Times New Roman" w:eastAsia="Times New Roman" w:hAnsi="Times New Roman" w:cs="Times New Roman"/>
          <w:sz w:val="24"/>
          <w:szCs w:val="24"/>
        </w:rPr>
        <w:t>пульмонолог</w:t>
      </w:r>
      <w:proofErr w:type="spellEnd"/>
      <w:r>
        <w:rPr>
          <w:rFonts w:ascii="Times New Roman" w:eastAsia="Times New Roman" w:hAnsi="Times New Roman" w:cs="Times New Roman"/>
          <w:sz w:val="24"/>
          <w:szCs w:val="24"/>
        </w:rPr>
        <w:t xml:space="preserve"> дитячий, та/або лікар-ревматолог дитячий, та/або лікар-токсиколог, та/або лікар-уролог дитячий, та/або лікар-хірург дитячий – щонайменше 4 особи із зазначеного переліку додатково до основного переліку, 2 з яких за основним місцем роботи в цьому ЗОЗ, та 2 або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Сестра медична (брат медичний)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 (цілодобовий пост).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 ЗОЗ: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 щонайменше 1 особа із зазначеного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Фізичний терапевт та/або </w:t>
      </w:r>
      <w:proofErr w:type="spellStart"/>
      <w:r>
        <w:rPr>
          <w:rFonts w:ascii="Times New Roman" w:eastAsia="Times New Roman" w:hAnsi="Times New Roman" w:cs="Times New Roman"/>
          <w:sz w:val="24"/>
          <w:szCs w:val="24"/>
        </w:rPr>
        <w:t>ерготерапевт</w:t>
      </w:r>
      <w:proofErr w:type="spellEnd"/>
      <w:r>
        <w:rPr>
          <w:rFonts w:ascii="Times New Roman" w:eastAsia="Times New Roman" w:hAnsi="Times New Roman" w:cs="Times New Roman"/>
          <w:sz w:val="24"/>
          <w:szCs w:val="24"/>
        </w:rPr>
        <w:t xml:space="preserve"> – щонайменше 1 особа із зазначеного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Лікар-</w:t>
      </w:r>
      <w:proofErr w:type="spellStart"/>
      <w:r>
        <w:rPr>
          <w:rFonts w:ascii="Times New Roman" w:eastAsia="Times New Roman" w:hAnsi="Times New Roman" w:cs="Times New Roman"/>
          <w:sz w:val="24"/>
          <w:szCs w:val="24"/>
        </w:rPr>
        <w:t>ендоскопіст</w:t>
      </w:r>
      <w:proofErr w:type="spellEnd"/>
      <w:r>
        <w:rPr>
          <w:rFonts w:ascii="Times New Roman" w:eastAsia="Times New Roman" w:hAnsi="Times New Roman" w:cs="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Лікар з ультразвукової діагностики, який пройшов підготовку з ультразвукової діагностики в педіатрії (курс тематичного удосконалення), – щонайменше 2 особи додатково до основного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Лікар-рентгенолог – щонайменше 2 особи додатково до основного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Лікар з функціональної діагностики – щонайменше 1 особа додатково до основного переліку, яка працює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Лікар-лаборант та/або бактеріолог, та/або біохімік – щонайменше 2 особи із зазначеного переліку, 1 з яких за основним місцем роботи в цьому ЗОЗ, та 1 або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 xml:space="preserve">Фельдшер-лаборант та/або </w:t>
      </w:r>
      <w:proofErr w:type="spellStart"/>
      <w:r>
        <w:rPr>
          <w:rFonts w:ascii="Times New Roman" w:eastAsia="Times New Roman" w:hAnsi="Times New Roman" w:cs="Times New Roman"/>
          <w:sz w:val="24"/>
          <w:szCs w:val="24"/>
        </w:rPr>
        <w:t>цитоморфолог</w:t>
      </w:r>
      <w:proofErr w:type="spellEnd"/>
      <w:r>
        <w:rPr>
          <w:rFonts w:ascii="Times New Roman" w:eastAsia="Times New Roman" w:hAnsi="Times New Roman" w:cs="Times New Roman"/>
          <w:sz w:val="24"/>
          <w:szCs w:val="24"/>
        </w:rPr>
        <w:t xml:space="preserve">,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Рентгенолаборант</w:t>
      </w:r>
      <w:proofErr w:type="spellEnd"/>
      <w:r>
        <w:rPr>
          <w:rFonts w:ascii="Times New Roman" w:eastAsia="Times New Roman" w:hAnsi="Times New Roman" w:cs="Times New Roman"/>
          <w:sz w:val="24"/>
          <w:szCs w:val="24"/>
        </w:rPr>
        <w:t xml:space="preserve"> – щонайменше 3 особи додатково до основного переліку, які працюють за основним місцем роботи у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 анестезіології та інтенсивної терапії та/або відділенні інтенсивної терапії для дітей: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Лікар-анестезіолог дитячий – щонайменше 4 особи додатково до основного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Сестра медична (брат медичний)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 (цілодобовий пост).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спеціалістів та кількості фахівців, які працюють на посадах (для надання медичної допомоги дорослим):</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 місцем надання медичних послуг: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Лікар-акушер-гінеколог та/або лікар-терапевт, та/або лікар-алерголог, та/або лікар-гастроентеролог, та/або лікар-гематолог, та/або лікар-геріатр, та/або лікар-</w:t>
      </w:r>
      <w:proofErr w:type="spellStart"/>
      <w:r>
        <w:rPr>
          <w:rFonts w:ascii="Times New Roman" w:eastAsia="Times New Roman" w:hAnsi="Times New Roman" w:cs="Times New Roman"/>
          <w:sz w:val="24"/>
          <w:szCs w:val="24"/>
        </w:rPr>
        <w:t>дерматовенеролог</w:t>
      </w:r>
      <w:proofErr w:type="spellEnd"/>
      <w:r>
        <w:rPr>
          <w:rFonts w:ascii="Times New Roman" w:eastAsia="Times New Roman" w:hAnsi="Times New Roman" w:cs="Times New Roman"/>
          <w:sz w:val="24"/>
          <w:szCs w:val="24"/>
        </w:rPr>
        <w:t>, та/або лікар-ендокринолог, та/або лікар-імунолог, та/або лікар-імунолог клінічний, та/або лікар-інфекціоніст, та/або лікар-кардіолог, та/або лікар-кардіолог інтервенційний, та/або лікар-кардіолог-електрофізіолог, та/або лікар-</w:t>
      </w:r>
      <w:proofErr w:type="spellStart"/>
      <w:r>
        <w:rPr>
          <w:rFonts w:ascii="Times New Roman" w:eastAsia="Times New Roman" w:hAnsi="Times New Roman" w:cs="Times New Roman"/>
          <w:sz w:val="24"/>
          <w:szCs w:val="24"/>
        </w:rPr>
        <w:t>комбустіолог</w:t>
      </w:r>
      <w:proofErr w:type="spellEnd"/>
      <w:r>
        <w:rPr>
          <w:rFonts w:ascii="Times New Roman" w:eastAsia="Times New Roman" w:hAnsi="Times New Roman" w:cs="Times New Roman"/>
          <w:sz w:val="24"/>
          <w:szCs w:val="24"/>
        </w:rPr>
        <w:t>, та/або лікар-невропатолог, та/або лікар-нейрохірург, та/або лікар-нефролог, та/або лікар-ортопед-травматолог, та/або лікар-отоларинголог, та/або лікар-офтальмолог, та/або лікар-</w:t>
      </w:r>
      <w:proofErr w:type="spellStart"/>
      <w:r>
        <w:rPr>
          <w:rFonts w:ascii="Times New Roman" w:eastAsia="Times New Roman" w:hAnsi="Times New Roman" w:cs="Times New Roman"/>
          <w:sz w:val="24"/>
          <w:szCs w:val="24"/>
        </w:rPr>
        <w:t>пульмонолог</w:t>
      </w:r>
      <w:proofErr w:type="spellEnd"/>
      <w:r>
        <w:rPr>
          <w:rFonts w:ascii="Times New Roman" w:eastAsia="Times New Roman" w:hAnsi="Times New Roman" w:cs="Times New Roman"/>
          <w:sz w:val="24"/>
          <w:szCs w:val="24"/>
        </w:rPr>
        <w:t>, та/або лікар-ревматолог, та/або лікар-токсиколог, та/або лікар-уролог, та/або лікар-хірург, та/або лікар-хірург-</w:t>
      </w:r>
      <w:r>
        <w:rPr>
          <w:rFonts w:ascii="Times New Roman" w:eastAsia="Times New Roman" w:hAnsi="Times New Roman" w:cs="Times New Roman"/>
          <w:sz w:val="24"/>
          <w:szCs w:val="24"/>
        </w:rPr>
        <w:lastRenderedPageBreak/>
        <w:t xml:space="preserve">проктолог, та/або лікар-хірург судинний, та/або лікар-хірург серцево-судинний, та/або лікар-хірург </w:t>
      </w:r>
      <w:proofErr w:type="spellStart"/>
      <w:r>
        <w:rPr>
          <w:rFonts w:ascii="Times New Roman" w:eastAsia="Times New Roman" w:hAnsi="Times New Roman" w:cs="Times New Roman"/>
          <w:sz w:val="24"/>
          <w:szCs w:val="24"/>
        </w:rPr>
        <w:t>торакальний</w:t>
      </w:r>
      <w:proofErr w:type="spellEnd"/>
      <w:r>
        <w:rPr>
          <w:rFonts w:ascii="Times New Roman" w:eastAsia="Times New Roman" w:hAnsi="Times New Roman" w:cs="Times New Roman"/>
          <w:sz w:val="24"/>
          <w:szCs w:val="24"/>
        </w:rPr>
        <w:t xml:space="preserve"> – щонайменше 6 осіб із зазначеного переліку додатково до основного переліку, 3 з яких за основним місцем роботи в цьому ЗОЗ, та 3 або за основним місцем роботи в цьому ЗОЗ, або за сумісництвом (цілодобовий пост).</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Сестра медична (брат медичний)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та/або фізичний терапевт, та/або </w:t>
      </w:r>
      <w:proofErr w:type="spellStart"/>
      <w:r>
        <w:rPr>
          <w:rFonts w:ascii="Times New Roman" w:eastAsia="Times New Roman" w:hAnsi="Times New Roman" w:cs="Times New Roman"/>
          <w:sz w:val="24"/>
          <w:szCs w:val="24"/>
        </w:rPr>
        <w:t>ерготерапевт</w:t>
      </w:r>
      <w:proofErr w:type="spellEnd"/>
      <w:r>
        <w:rPr>
          <w:rFonts w:ascii="Times New Roman" w:eastAsia="Times New Roman" w:hAnsi="Times New Roman" w:cs="Times New Roman"/>
          <w:sz w:val="24"/>
          <w:szCs w:val="24"/>
        </w:rPr>
        <w:t xml:space="preserve"> – щонайменше 2 особи із зазначеного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Лікар-</w:t>
      </w:r>
      <w:proofErr w:type="spellStart"/>
      <w:r>
        <w:rPr>
          <w:rFonts w:ascii="Times New Roman" w:eastAsia="Times New Roman" w:hAnsi="Times New Roman" w:cs="Times New Roman"/>
          <w:sz w:val="24"/>
          <w:szCs w:val="24"/>
        </w:rPr>
        <w:t>ендоскопіст</w:t>
      </w:r>
      <w:proofErr w:type="spellEnd"/>
      <w:r>
        <w:rPr>
          <w:rFonts w:ascii="Times New Roman" w:eastAsia="Times New Roman" w:hAnsi="Times New Roman" w:cs="Times New Roman"/>
          <w:sz w:val="24"/>
          <w:szCs w:val="24"/>
        </w:rPr>
        <w:t xml:space="preserve"> – щонайменше 2 особи додатково до основного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Лікар з ультразвукової діагностики – щонайменше 2 особи додатково до основного переліку, які працюють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Лікар-рентгенолог – щонайменше 2 особи додатково до основного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Лікар з функціональної діагностики – щонайменше 1 особа додатково до основного переліку, яка працює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Лікар-лаборант та/або бактеріолог, та/або біохімік – щонайменше 2 особи із зазначеного переліку, 1 з яких за основним місцем роботи в цьому ЗОЗ, та 1 або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 xml:space="preserve">Фельдшер-лаборант та/або </w:t>
      </w:r>
      <w:proofErr w:type="spellStart"/>
      <w:r>
        <w:rPr>
          <w:rFonts w:ascii="Times New Roman" w:eastAsia="Times New Roman" w:hAnsi="Times New Roman" w:cs="Times New Roman"/>
          <w:sz w:val="24"/>
          <w:szCs w:val="24"/>
        </w:rPr>
        <w:t>цитоморфолог</w:t>
      </w:r>
      <w:proofErr w:type="spellEnd"/>
      <w:r>
        <w:rPr>
          <w:rFonts w:ascii="Times New Roman" w:eastAsia="Times New Roman" w:hAnsi="Times New Roman" w:cs="Times New Roman"/>
          <w:sz w:val="24"/>
          <w:szCs w:val="24"/>
        </w:rPr>
        <w:t>,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Рентгенолаборант</w:t>
      </w:r>
      <w:proofErr w:type="spellEnd"/>
      <w:r>
        <w:rPr>
          <w:rFonts w:ascii="Times New Roman" w:eastAsia="Times New Roman" w:hAnsi="Times New Roman" w:cs="Times New Roman"/>
          <w:sz w:val="24"/>
          <w:szCs w:val="24"/>
        </w:rPr>
        <w:t xml:space="preserve"> – щонайменше 2 особи додатково до основного переліку, які працюють за основним місцем роботи у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 анестезіології та інтенсивної терапії та/або відділенні інтенсивної терапії для дорослих:</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Лікар-анестезіолог – щонайменше 4 особи додатково до основного переліку, які працюють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Сестра медична (брат медичний)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У відділенні екстреної (невідкладної) медичної допомоги для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Лікар з медицини невідкладних станів – щонайменше 2 особи, 1 з яких за основним місцем роботи в цьому ЗОЗ, та 1 або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Сестра медична (брат медичний) та/або фельдшер, та/або фельдшер з медицини невідкладних станів – щонайменше 4 особи із зазначеного переліку, 2 з яких за основним місцем роботи в цьому ЗОЗ, та 2 або за основним місцем роботи в цьому ЗОЗ, або за сумісництвом.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переліку обладнання: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резервне джерело електропостачання;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автоматичне перемикальне комутаційне обладнання відповідно до ДСТУ IEC 60947-6-1: 2007;</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 система ультразвукової візуалізації, зокрема на основі ефекту </w:t>
      </w:r>
      <w:proofErr w:type="spellStart"/>
      <w:r>
        <w:rPr>
          <w:rFonts w:ascii="Times New Roman" w:eastAsia="Times New Roman" w:hAnsi="Times New Roman" w:cs="Times New Roman"/>
          <w:sz w:val="24"/>
          <w:szCs w:val="24"/>
        </w:rPr>
        <w:t>Доплера</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 електрокардіограф багатоканальний;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Pr>
          <w:rFonts w:ascii="Times New Roman" w:eastAsia="Times New Roman" w:hAnsi="Times New Roman" w:cs="Times New Roman"/>
          <w:sz w:val="24"/>
          <w:szCs w:val="24"/>
        </w:rPr>
        <w:tab/>
        <w:t>система рентгенівська діагностична.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 відділенні/палаті інтенсивної терапії: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система   забезпечення киснем: із концентрацією кисню на рівні не менше 93±3% </w:t>
      </w:r>
      <w:r>
        <w:rPr>
          <w:rFonts w:ascii="Times" w:eastAsia="Times" w:hAnsi="Times" w:cs="Times"/>
          <w:sz w:val="24"/>
          <w:szCs w:val="24"/>
        </w:rPr>
        <w:t xml:space="preserve">та тиском </w:t>
      </w:r>
      <w:r>
        <w:rPr>
          <w:rFonts w:ascii="Times" w:eastAsia="Times" w:hAnsi="Times" w:cs="Times"/>
          <w:color w:val="1F1F1F"/>
          <w:sz w:val="24"/>
          <w:szCs w:val="24"/>
          <w:highlight w:val="white"/>
        </w:rPr>
        <w:t>на рівні не менше 0,4 МПа</w:t>
      </w:r>
      <w:r>
        <w:rPr>
          <w:rFonts w:ascii="Times New Roman" w:eastAsia="Times New Roman" w:hAnsi="Times New Roman" w:cs="Times New Roman"/>
          <w:sz w:val="24"/>
          <w:szCs w:val="24"/>
        </w:rPr>
        <w:t>, що забезпечується шляхом системи централізованого постачання кисню та/або кисневих концентраторів на кожне ліжко інтенсивної терапії зі швидкістю потоку кисню щонайменше 20 л/хв, зокрема, для забезпечення необхідного потоку та тиску кисню в системі для роботи апарата/</w:t>
      </w:r>
      <w:proofErr w:type="spellStart"/>
      <w:r>
        <w:rPr>
          <w:rFonts w:ascii="Times New Roman" w:eastAsia="Times New Roman" w:hAnsi="Times New Roman" w:cs="Times New Roman"/>
          <w:sz w:val="24"/>
          <w:szCs w:val="24"/>
        </w:rPr>
        <w:t>ів</w:t>
      </w:r>
      <w:proofErr w:type="spellEnd"/>
      <w:r>
        <w:rPr>
          <w:rFonts w:ascii="Times New Roman" w:eastAsia="Times New Roman" w:hAnsi="Times New Roman" w:cs="Times New Roman"/>
          <w:sz w:val="24"/>
          <w:szCs w:val="24"/>
        </w:rPr>
        <w:t xml:space="preserve"> ШВЛ;</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 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ларингоскоп з набором клинків;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 зокрема, з комплектами відповідних манжеток та датчиків для дітей усіх вікових груп у випадку надання допомоги дітям – щонайменше 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портативний дефібрилятор з функцією синхронізації, зокрема, з електродами для дефібриляції дітей усіх вікових груп у випадку надання допомоги дітям;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автоматичний дозатор лікувальних речовин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аспіратор (відсмоктувач).</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За місцем надання медичних послуг:</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централізована та/або змішана, та/або децентралізована система постачання кисню з наявністю кисневих вихідних точок (розеток) у ліжок відділенні;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автоматичний дозатор лікувальних речовин – щонайменше 10;</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 xml:space="preserve">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тонометр та/або тонометр педіатричний з манжетками для дітей різного віку;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термометр безконтактний – щонайменше 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ваги медичні, ростомір медичний, медичні ваги для немовлят (для дитячих відділень) за потребою.</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Додаткові вимоги до переліку обладнання (для надання медичної допомоги дітям):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система рентгенівської комп'ютерної томографії у ЗОЗ або на умовах оренди, або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 або на інших умовах користування із забезпеченням цілодобового доступу;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система ультразвукової візуалізації з кольоровим </w:t>
      </w:r>
      <w:proofErr w:type="spellStart"/>
      <w:r>
        <w:rPr>
          <w:rFonts w:ascii="Times New Roman" w:eastAsia="Times New Roman" w:hAnsi="Times New Roman" w:cs="Times New Roman"/>
          <w:sz w:val="24"/>
          <w:szCs w:val="24"/>
        </w:rPr>
        <w:t>доплером</w:t>
      </w:r>
      <w:proofErr w:type="spellEnd"/>
      <w:r>
        <w:rPr>
          <w:rFonts w:ascii="Times New Roman" w:eastAsia="Times New Roman" w:hAnsi="Times New Roman" w:cs="Times New Roman"/>
          <w:sz w:val="24"/>
          <w:szCs w:val="24"/>
        </w:rPr>
        <w:t xml:space="preserve"> і набором датчиків для дітей різного віку замість системи ультразвукової візуалізації, зокрема на основі ефекту </w:t>
      </w:r>
      <w:proofErr w:type="spellStart"/>
      <w:r>
        <w:rPr>
          <w:rFonts w:ascii="Times New Roman" w:eastAsia="Times New Roman" w:hAnsi="Times New Roman" w:cs="Times New Roman"/>
          <w:sz w:val="24"/>
          <w:szCs w:val="24"/>
        </w:rPr>
        <w:t>Доплера</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1.1.У приймальному відділенні: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електрокардіограф багатоканальний;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портативний дефібрилятор з функцією синхронізації, зокрема, з електродами для дефібриляції дітей усіх вікових груп у випадку надання допомоги дітям;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лабораторії: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аналізатор газів крові;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гематологічний аналізатор;</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коагуляційний</w:t>
      </w:r>
      <w:proofErr w:type="spellEnd"/>
      <w:r>
        <w:rPr>
          <w:rFonts w:ascii="Times New Roman" w:eastAsia="Times New Roman" w:hAnsi="Times New Roman" w:cs="Times New Roman"/>
          <w:sz w:val="24"/>
          <w:szCs w:val="24"/>
        </w:rPr>
        <w:t xml:space="preserve"> аналізатор;</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біохімічний аналізатор;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аналізатор сечі.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 відділенні анестезіології та інтенсивної терапії та/або відділенні інтенсивної терапії для дітей: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для дітей усіх вікових груп – щонайменше 8;</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портативний транспортний з автономними живленням для дітей усіх вікових груп;</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 для дітей усіх вікових груп з комплектами відповідних манжеток та датчиків – щонайменше 8, щонайменше 1 з яких із можливістю вимірювання рівня CO2;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 xml:space="preserve"> для дітей усіх вікових груп – щонайменше 9;</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автоматичний дозатор лікувальних речовин – щонайменше 14;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 xml:space="preserve">пристрій для прискореної внутрішньовенної </w:t>
      </w:r>
      <w:proofErr w:type="spellStart"/>
      <w:r>
        <w:rPr>
          <w:rFonts w:ascii="Times New Roman" w:eastAsia="Times New Roman" w:hAnsi="Times New Roman" w:cs="Times New Roman"/>
          <w:sz w:val="24"/>
          <w:szCs w:val="24"/>
        </w:rPr>
        <w:t>інфузії</w:t>
      </w:r>
      <w:proofErr w:type="spellEnd"/>
      <w:r>
        <w:rPr>
          <w:rFonts w:ascii="Times New Roman" w:eastAsia="Times New Roman" w:hAnsi="Times New Roman" w:cs="Times New Roman"/>
          <w:sz w:val="24"/>
          <w:szCs w:val="24"/>
        </w:rPr>
        <w:t xml:space="preserve"> під тиском;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електрокардіограф багатоканальний для дітей усіх вікових груп;</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24"/>
          <w:szCs w:val="24"/>
        </w:rPr>
        <w:tab/>
        <w:t>аспіратор (відсмоктувач) – щонайменше 8;</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t xml:space="preserve">ларингоскоп з набором клинків або </w:t>
      </w:r>
      <w:proofErr w:type="spellStart"/>
      <w:r>
        <w:rPr>
          <w:rFonts w:ascii="Times New Roman" w:eastAsia="Times New Roman" w:hAnsi="Times New Roman" w:cs="Times New Roman"/>
          <w:sz w:val="24"/>
          <w:szCs w:val="24"/>
        </w:rPr>
        <w:t>відеоларингоскоп</w:t>
      </w:r>
      <w:proofErr w:type="spellEnd"/>
      <w:r>
        <w:rPr>
          <w:rFonts w:ascii="Times New Roman" w:eastAsia="Times New Roman" w:hAnsi="Times New Roman" w:cs="Times New Roman"/>
          <w:sz w:val="24"/>
          <w:szCs w:val="24"/>
        </w:rPr>
        <w:t xml:space="preserve">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відкрита реанімаційна система для виходжування новонароджених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набір (укладка) для реанімації – щонайменше 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 щонайменше 6;</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t>ваги електронні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система рентгенівська діагностична портативна;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ab/>
        <w:t>стійка пересувна для вертикальних рентгенівських знімків;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 xml:space="preserve">система ультразвукової візуалізації цифрова з кольоровим </w:t>
      </w:r>
      <w:proofErr w:type="spellStart"/>
      <w:r>
        <w:rPr>
          <w:rFonts w:ascii="Times New Roman" w:eastAsia="Times New Roman" w:hAnsi="Times New Roman" w:cs="Times New Roman"/>
          <w:sz w:val="24"/>
          <w:szCs w:val="24"/>
        </w:rPr>
        <w:t>доплером</w:t>
      </w:r>
      <w:proofErr w:type="spellEnd"/>
      <w:r>
        <w:rPr>
          <w:rFonts w:ascii="Times New Roman" w:eastAsia="Times New Roman" w:hAnsi="Times New Roman" w:cs="Times New Roman"/>
          <w:sz w:val="24"/>
          <w:szCs w:val="24"/>
        </w:rPr>
        <w:t xml:space="preserve"> і набором датчиків: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конвексний</w:t>
      </w:r>
      <w:proofErr w:type="spellEnd"/>
      <w:r>
        <w:rPr>
          <w:rFonts w:ascii="Times New Roman" w:eastAsia="Times New Roman" w:hAnsi="Times New Roman" w:cs="Times New Roman"/>
          <w:sz w:val="24"/>
          <w:szCs w:val="24"/>
        </w:rPr>
        <w:t xml:space="preserve"> (абдомінальний);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лінійний (для дослідження судин);</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секторний з </w:t>
      </w:r>
      <w:proofErr w:type="spellStart"/>
      <w:r>
        <w:rPr>
          <w:rFonts w:ascii="Times New Roman" w:eastAsia="Times New Roman" w:hAnsi="Times New Roman" w:cs="Times New Roman"/>
          <w:sz w:val="24"/>
          <w:szCs w:val="24"/>
        </w:rPr>
        <w:t>фазованою</w:t>
      </w:r>
      <w:proofErr w:type="spellEnd"/>
      <w:r>
        <w:rPr>
          <w:rFonts w:ascii="Times New Roman" w:eastAsia="Times New Roman" w:hAnsi="Times New Roman" w:cs="Times New Roman"/>
          <w:sz w:val="24"/>
          <w:szCs w:val="24"/>
        </w:rPr>
        <w:t xml:space="preserve"> решіткою (</w:t>
      </w:r>
      <w:proofErr w:type="spellStart"/>
      <w:r>
        <w:rPr>
          <w:rFonts w:ascii="Times New Roman" w:eastAsia="Times New Roman" w:hAnsi="Times New Roman" w:cs="Times New Roman"/>
          <w:sz w:val="24"/>
          <w:szCs w:val="24"/>
        </w:rPr>
        <w:t>кардіальний</w:t>
      </w:r>
      <w:proofErr w:type="spellEnd"/>
      <w:r>
        <w:rPr>
          <w:rFonts w:ascii="Times New Roman" w:eastAsia="Times New Roman" w:hAnsi="Times New Roman" w:cs="Times New Roman"/>
          <w:sz w:val="24"/>
          <w:szCs w:val="24"/>
        </w:rPr>
        <w:t xml:space="preserve"> для </w:t>
      </w:r>
      <w:proofErr w:type="spellStart"/>
      <w:r>
        <w:rPr>
          <w:rFonts w:ascii="Times New Roman" w:eastAsia="Times New Roman" w:hAnsi="Times New Roman" w:cs="Times New Roman"/>
          <w:sz w:val="24"/>
          <w:szCs w:val="24"/>
        </w:rPr>
        <w:t>ЕХОКс</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переліку обладнання (для надання медичної допомоги дорослим):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ЗОЗ:</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система комп'ютерної томографії або система магнітно-резонансної томографії у ЗОЗ або на умовах оренди, або договору </w:t>
      </w:r>
      <w:proofErr w:type="spellStart"/>
      <w:r>
        <w:rPr>
          <w:rFonts w:ascii="Times New Roman" w:eastAsia="Times New Roman" w:hAnsi="Times New Roman" w:cs="Times New Roman"/>
          <w:sz w:val="24"/>
          <w:szCs w:val="24"/>
        </w:rPr>
        <w:t>підряду</w:t>
      </w:r>
      <w:proofErr w:type="spellEnd"/>
      <w:r>
        <w:rPr>
          <w:rFonts w:ascii="Times New Roman" w:eastAsia="Times New Roman" w:hAnsi="Times New Roman" w:cs="Times New Roman"/>
          <w:sz w:val="24"/>
          <w:szCs w:val="24"/>
        </w:rPr>
        <w:t xml:space="preserve">, або на інших умовах користування із забезпеченням цілодобового доступу;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гнучкий </w:t>
      </w:r>
      <w:proofErr w:type="spellStart"/>
      <w:r>
        <w:rPr>
          <w:rFonts w:ascii="Times New Roman" w:eastAsia="Times New Roman" w:hAnsi="Times New Roman" w:cs="Times New Roman"/>
          <w:sz w:val="24"/>
          <w:szCs w:val="24"/>
        </w:rPr>
        <w:t>відеогастроскоп</w:t>
      </w:r>
      <w:proofErr w:type="spellEnd"/>
      <w:r>
        <w:rPr>
          <w:rFonts w:ascii="Times New Roman" w:eastAsia="Times New Roman" w:hAnsi="Times New Roman" w:cs="Times New Roman"/>
          <w:sz w:val="24"/>
          <w:szCs w:val="24"/>
        </w:rPr>
        <w:t xml:space="preserve"> - для багатопрофільних надавачів, що надають ургентну медичну допомогу;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гнучкий </w:t>
      </w:r>
      <w:proofErr w:type="spellStart"/>
      <w:r>
        <w:rPr>
          <w:rFonts w:ascii="Times New Roman" w:eastAsia="Times New Roman" w:hAnsi="Times New Roman" w:cs="Times New Roman"/>
          <w:sz w:val="24"/>
          <w:szCs w:val="24"/>
        </w:rPr>
        <w:t>відеоколоноскоп</w:t>
      </w:r>
      <w:proofErr w:type="spellEnd"/>
      <w:r>
        <w:rPr>
          <w:rFonts w:ascii="Times New Roman" w:eastAsia="Times New Roman" w:hAnsi="Times New Roman" w:cs="Times New Roman"/>
          <w:sz w:val="24"/>
          <w:szCs w:val="24"/>
        </w:rPr>
        <w:t xml:space="preserve"> - для багатопрофільних надавачів, що надають ургентну медичну допомогу;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гнучкий </w:t>
      </w:r>
      <w:proofErr w:type="spellStart"/>
      <w:r>
        <w:rPr>
          <w:rFonts w:ascii="Times New Roman" w:eastAsia="Times New Roman" w:hAnsi="Times New Roman" w:cs="Times New Roman"/>
          <w:sz w:val="24"/>
          <w:szCs w:val="24"/>
        </w:rPr>
        <w:t>відеобронхоскоп</w:t>
      </w:r>
      <w:proofErr w:type="spellEnd"/>
      <w:r>
        <w:rPr>
          <w:rFonts w:ascii="Times New Roman" w:eastAsia="Times New Roman" w:hAnsi="Times New Roman" w:cs="Times New Roman"/>
          <w:sz w:val="24"/>
          <w:szCs w:val="24"/>
        </w:rPr>
        <w:t xml:space="preserve"> - для багатопрофільних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 відділенні екстреної (невідкладної) медичної допомоги для надавачів, що надають ургентну медичну допомогу:</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неінвазивна</w:t>
      </w:r>
      <w:proofErr w:type="spellEnd"/>
      <w:r>
        <w:rPr>
          <w:rFonts w:ascii="Times New Roman" w:eastAsia="Times New Roman" w:hAnsi="Times New Roman" w:cs="Times New Roman"/>
          <w:sz w:val="24"/>
          <w:szCs w:val="24"/>
        </w:rPr>
        <w:t xml:space="preserve"> система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(BIPAP/CPAP);</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система ультразвукової візуалізації портативна;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глюкометр</w:t>
      </w:r>
      <w:proofErr w:type="spellEnd"/>
      <w:r>
        <w:rPr>
          <w:rFonts w:ascii="Times New Roman" w:eastAsia="Times New Roman" w:hAnsi="Times New Roman" w:cs="Times New Roman"/>
          <w:sz w:val="24"/>
          <w:szCs w:val="24"/>
        </w:rPr>
        <w: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електрокардіограф багатоканальний;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портативний дефібрилятор з функцією синхронізації;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 лабораторії: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аналізатор газів крові;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гематологічний аналізатор;</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коагуляційний</w:t>
      </w:r>
      <w:proofErr w:type="spellEnd"/>
      <w:r>
        <w:rPr>
          <w:rFonts w:ascii="Times New Roman" w:eastAsia="Times New Roman" w:hAnsi="Times New Roman" w:cs="Times New Roman"/>
          <w:sz w:val="24"/>
          <w:szCs w:val="24"/>
        </w:rPr>
        <w:t xml:space="preserve"> аналізатор;</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біохімічний аналізатор;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аналізатор сечі.</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 відділенні анестезіології та інтенсивної терапії та/або відділенні інтенсивної терапії для дорослих:</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rPr>
        <w:t>газифікаційна</w:t>
      </w:r>
      <w:proofErr w:type="spellEnd"/>
      <w:r>
        <w:rPr>
          <w:rFonts w:ascii="Times New Roman" w:eastAsia="Times New Roman" w:hAnsi="Times New Roman" w:cs="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 щонайменше 11;</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апарат штучної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портативний транспортний з автономним живленням – щонайменше 2;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 система моніторингу фізіологічних показників одного пацієнта (</w:t>
      </w:r>
      <w:proofErr w:type="spellStart"/>
      <w:r>
        <w:rPr>
          <w:rFonts w:ascii="Times New Roman" w:eastAsia="Times New Roman" w:hAnsi="Times New Roman" w:cs="Times New Roman"/>
          <w:sz w:val="24"/>
          <w:szCs w:val="24"/>
        </w:rPr>
        <w:t>неінвазивний</w:t>
      </w:r>
      <w:proofErr w:type="spellEnd"/>
      <w:r>
        <w:rPr>
          <w:rFonts w:ascii="Times New Roman" w:eastAsia="Times New Roman" w:hAnsi="Times New Roman" w:cs="Times New Roman"/>
          <w:sz w:val="24"/>
          <w:szCs w:val="24"/>
        </w:rPr>
        <w:t xml:space="preserve"> АТ, ЧСС, ЕКГ, SpO2, t) – щонайменше 11, щонайменше 2 з яких із можливістю вимірювання рівня CO2;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пульсоксиметр</w:t>
      </w:r>
      <w:proofErr w:type="spellEnd"/>
      <w:r>
        <w:rPr>
          <w:rFonts w:ascii="Times New Roman" w:eastAsia="Times New Roman" w:hAnsi="Times New Roman" w:cs="Times New Roman"/>
          <w:sz w:val="24"/>
          <w:szCs w:val="24"/>
        </w:rPr>
        <w:t xml:space="preserve"> – щонайменше 6;</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автоматичний дозатор лікувальних речовин – щонайменше 14;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електрокардіограф багатоканальний;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електрокардіостимулятор</w:t>
      </w:r>
      <w:proofErr w:type="spellEnd"/>
      <w:r>
        <w:rPr>
          <w:rFonts w:ascii="Times New Roman" w:eastAsia="Times New Roman" w:hAnsi="Times New Roman" w:cs="Times New Roman"/>
          <w:sz w:val="24"/>
          <w:szCs w:val="24"/>
        </w:rPr>
        <w:t xml:space="preserve"> зовнішній;</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Pr>
          <w:rFonts w:ascii="Times New Roman" w:eastAsia="Times New Roman" w:hAnsi="Times New Roman" w:cs="Times New Roman"/>
          <w:sz w:val="24"/>
          <w:szCs w:val="24"/>
        </w:rPr>
        <w:tab/>
        <w:t>портативний дефібрилятор з функцією синхронізації;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rPr>
        <w:tab/>
        <w:t xml:space="preserve">аспіратор (відсмоктувач) – щонайменше 11; </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 xml:space="preserve">апарат для гострого гемодіалізу «Штучна нирка» (у разі відсутності відділення </w:t>
      </w:r>
      <w:proofErr w:type="spellStart"/>
      <w:r>
        <w:rPr>
          <w:rFonts w:ascii="Times New Roman" w:eastAsia="Times New Roman" w:hAnsi="Times New Roman" w:cs="Times New Roman"/>
          <w:sz w:val="24"/>
          <w:szCs w:val="24"/>
        </w:rPr>
        <w:t>екстракорпоральної</w:t>
      </w:r>
      <w:proofErr w:type="spellEnd"/>
      <w:r>
        <w:rPr>
          <w:rFonts w:ascii="Times New Roman" w:eastAsia="Times New Roman" w:hAnsi="Times New Roman" w:cs="Times New Roman"/>
          <w:sz w:val="24"/>
          <w:szCs w:val="24"/>
        </w:rPr>
        <w:t xml:space="preserve"> детоксикації);</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 xml:space="preserve">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 щонайменше 4;</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система рентгенівська діагностична портативна;</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t>набір (укладка) для реанімації – щонайменше 2;</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xml:space="preserve">система ультразвукової візуалізації з кольоровим </w:t>
      </w:r>
      <w:proofErr w:type="spellStart"/>
      <w:r>
        <w:rPr>
          <w:rFonts w:ascii="Times New Roman" w:eastAsia="Times New Roman" w:hAnsi="Times New Roman" w:cs="Times New Roman"/>
          <w:sz w:val="24"/>
          <w:szCs w:val="24"/>
        </w:rPr>
        <w:t>доплером</w:t>
      </w:r>
      <w:proofErr w:type="spellEnd"/>
      <w:r>
        <w:rPr>
          <w:rFonts w:ascii="Times New Roman" w:eastAsia="Times New Roman" w:hAnsi="Times New Roman" w:cs="Times New Roman"/>
          <w:sz w:val="24"/>
          <w:szCs w:val="24"/>
        </w:rPr>
        <w:t xml:space="preserve"> і набором датчиків:</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лінійний (для дослідження судин) з середньою частотою 7,5 МГц шириною      40-50 мм;</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конвексний</w:t>
      </w:r>
      <w:proofErr w:type="spellEnd"/>
      <w:r>
        <w:rPr>
          <w:rFonts w:ascii="Times New Roman" w:eastAsia="Times New Roman" w:hAnsi="Times New Roman" w:cs="Times New Roman"/>
          <w:sz w:val="24"/>
          <w:szCs w:val="24"/>
        </w:rPr>
        <w:t xml:space="preserve"> (абдомінальний) з частотою 2-6 МГЦ;</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 xml:space="preserve">секторний з </w:t>
      </w:r>
      <w:proofErr w:type="spellStart"/>
      <w:r>
        <w:rPr>
          <w:rFonts w:ascii="Times New Roman" w:eastAsia="Times New Roman" w:hAnsi="Times New Roman" w:cs="Times New Roman"/>
          <w:sz w:val="24"/>
          <w:szCs w:val="24"/>
        </w:rPr>
        <w:t>фазованою</w:t>
      </w:r>
      <w:proofErr w:type="spellEnd"/>
      <w:r>
        <w:rPr>
          <w:rFonts w:ascii="Times New Roman" w:eastAsia="Times New Roman" w:hAnsi="Times New Roman" w:cs="Times New Roman"/>
          <w:sz w:val="24"/>
          <w:szCs w:val="24"/>
        </w:rPr>
        <w:t xml:space="preserve"> решіткою (</w:t>
      </w:r>
      <w:proofErr w:type="spellStart"/>
      <w:r>
        <w:rPr>
          <w:rFonts w:ascii="Times New Roman" w:eastAsia="Times New Roman" w:hAnsi="Times New Roman" w:cs="Times New Roman"/>
          <w:sz w:val="24"/>
          <w:szCs w:val="24"/>
        </w:rPr>
        <w:t>кардіальний</w:t>
      </w:r>
      <w:proofErr w:type="spellEnd"/>
      <w:r>
        <w:rPr>
          <w:rFonts w:ascii="Times New Roman" w:eastAsia="Times New Roman" w:hAnsi="Times New Roman" w:cs="Times New Roman"/>
          <w:sz w:val="24"/>
          <w:szCs w:val="24"/>
        </w:rPr>
        <w:t xml:space="preserve"> для </w:t>
      </w:r>
      <w:proofErr w:type="spellStart"/>
      <w:r>
        <w:rPr>
          <w:rFonts w:ascii="Times New Roman" w:eastAsia="Times New Roman" w:hAnsi="Times New Roman" w:cs="Times New Roman"/>
          <w:sz w:val="24"/>
          <w:szCs w:val="24"/>
        </w:rPr>
        <w:t>ЕХОКс</w:t>
      </w:r>
      <w:proofErr w:type="spellEnd"/>
      <w:r>
        <w:rPr>
          <w:rFonts w:ascii="Times New Roman" w:eastAsia="Times New Roman" w:hAnsi="Times New Roman" w:cs="Times New Roman"/>
          <w:sz w:val="24"/>
          <w:szCs w:val="24"/>
        </w:rPr>
        <w:t>) з частотою 2-4 МГц.</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6557" w:rsidRDefault="009A6557" w:rsidP="009A6557">
      <w:pPr>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Інші вимоги:</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9A6557" w:rsidRDefault="009A6557" w:rsidP="009A655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57"/>
    <w:rsid w:val="009A6557"/>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467F4-2AFD-4BB9-B5D5-245555D1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6557"/>
    <w:rPr>
      <w:rFonts w:ascii="Calibri" w:eastAsia="Calibri" w:hAnsi="Calibri" w:cs="Calibri"/>
      <w:lang w:val="uk" w:eastAsia="uk-UA"/>
    </w:rPr>
  </w:style>
  <w:style w:type="paragraph" w:styleId="1">
    <w:name w:val="heading 1"/>
    <w:basedOn w:val="a"/>
    <w:next w:val="a"/>
    <w:link w:val="10"/>
    <w:uiPriority w:val="9"/>
    <w:qFormat/>
    <w:rsid w:val="009A6557"/>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557"/>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21107</Words>
  <Characters>12032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2025-09-30T16:46:00Z</dcterms:created>
  <dcterms:modified xsi:type="dcterms:W3CDTF">2025-09-30T16:46:00Z</dcterms:modified>
</cp:coreProperties>
</file>