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2881" w14:textId="77777777" w:rsidR="00DB1236" w:rsidRDefault="00DB1236" w:rsidP="00D75D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2B6C96F" w14:textId="77777777" w:rsidR="00DB1236" w:rsidRDefault="00DB1236" w:rsidP="00D75DF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постанови Кабінету Міністрів України від 11.10.2016 № 710 </w:t>
      </w:r>
      <w:r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195A88C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3F2CBD" w14:textId="376B0513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Комунальне некомерційне підприємство «Тернопільська обласна клінічна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 xml:space="preserve">психоневрологічна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лікарня» Тернопільської обласної ради;</w:t>
      </w:r>
    </w:p>
    <w:p w14:paraId="2FA429B3" w14:textId="00E17DBE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вул.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Тролейбусна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sz w:val="24"/>
          <w:szCs w:val="24"/>
          <w:lang w:eastAsia="ru-RU"/>
        </w:rPr>
        <w:t>, м. Тернопіль, 4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6027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7E0861A" w14:textId="04165F10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код за ЄДРПОУ – 02001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280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B8577A1" w14:textId="77777777" w:rsidR="00DB1236" w:rsidRDefault="00DB1236" w:rsidP="00D75DF4">
      <w:pPr>
        <w:pStyle w:val="a4"/>
        <w:tabs>
          <w:tab w:val="left" w:pos="851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категорія замовника – комунальна установа.</w:t>
      </w:r>
    </w:p>
    <w:p w14:paraId="4BB2551A" w14:textId="3B9875C1" w:rsidR="00DB1236" w:rsidRPr="00066173" w:rsidRDefault="00DB1236" w:rsidP="00255C05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i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A44442" w:rsidRPr="00A44442">
        <w:rPr>
          <w:rFonts w:ascii="Times New Roman" w:hAnsi="Times New Roman"/>
          <w:bCs/>
          <w:iCs/>
          <w:color w:val="000000"/>
          <w:sz w:val="24"/>
          <w:szCs w:val="24"/>
        </w:rPr>
        <w:t>ДК 021:2015 – 24450000 – 3 Агрохімічна продукція (деззасоби)</w:t>
      </w:r>
    </w:p>
    <w:p w14:paraId="6F8EFF37" w14:textId="71019261" w:rsidR="00DB1236" w:rsidRPr="00694292" w:rsidRDefault="00DB1236" w:rsidP="006B72D2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425" w:firstLine="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42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Ідентифікатор закупівлі: </w:t>
      </w:r>
      <w:r w:rsidR="00AA6B10" w:rsidRPr="00AA6B10">
        <w:rPr>
          <w:rFonts w:ascii="Times New Roman" w:hAnsi="Times New Roman" w:cs="Times New Roman"/>
          <w:sz w:val="24"/>
          <w:szCs w:val="24"/>
        </w:rPr>
        <w:t>UA-2022-09-01-003790-a</w:t>
      </w:r>
    </w:p>
    <w:p w14:paraId="5BE1CEAD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299B2" w14:textId="1ED5CACD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документів.</w:t>
      </w:r>
    </w:p>
    <w:p w14:paraId="448EE2C8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89EF770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розміру бюджетного призначення:</w:t>
      </w:r>
    </w:p>
    <w:p w14:paraId="45874E64" w14:textId="62922110" w:rsidR="00DB1236" w:rsidRDefault="00DB1236" w:rsidP="00D75DF4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Розмір бюджетного призначення для предмета закупівлі </w:t>
      </w:r>
      <w:r w:rsidRPr="00066173">
        <w:rPr>
          <w:rFonts w:ascii="Times New Roman" w:hAnsi="Times New Roman" w:cs="Times New Roman"/>
          <w:lang w:eastAsia="ru-RU"/>
        </w:rPr>
        <w:t xml:space="preserve">по </w:t>
      </w:r>
      <w:r w:rsidR="00A44442" w:rsidRPr="00A44442">
        <w:rPr>
          <w:rFonts w:ascii="Times New Roman" w:hAnsi="Times New Roman"/>
          <w:bCs/>
          <w:iCs/>
          <w:color w:val="000000"/>
          <w:sz w:val="24"/>
          <w:szCs w:val="24"/>
        </w:rPr>
        <w:t>ДК 021:2015 – 24450000 – 3 Агрохімічна продукція (деззасоби)</w:t>
      </w:r>
      <w:r w:rsidR="0063377C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відповідає р</w:t>
      </w:r>
      <w:r w:rsidR="0080220B">
        <w:rPr>
          <w:rFonts w:ascii="Times New Roman" w:hAnsi="Times New Roman" w:cs="Times New Roman"/>
          <w:sz w:val="24"/>
          <w:szCs w:val="24"/>
          <w:lang w:eastAsia="ru-RU"/>
        </w:rPr>
        <w:t>озміру очікуваного споживання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2D72FD6" w14:textId="77777777" w:rsidR="00DB1236" w:rsidRDefault="00DB1236" w:rsidP="00D75DF4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5318F5" w14:textId="1A5868AB" w:rsidR="00DB1236" w:rsidRPr="0007756E" w:rsidRDefault="00DB1236" w:rsidP="0007756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75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Очікувана вартість предмета закупівлі: </w:t>
      </w:r>
      <w:r w:rsidR="00A44442">
        <w:rPr>
          <w:rFonts w:ascii="Times New Roman" w:hAnsi="Times New Roman" w:cs="Times New Roman"/>
          <w:color w:val="333333"/>
          <w:sz w:val="24"/>
          <w:szCs w:val="24"/>
        </w:rPr>
        <w:t xml:space="preserve">310 600,00 </w:t>
      </w:r>
      <w:r w:rsidRPr="0007756E">
        <w:rPr>
          <w:rFonts w:ascii="Times New Roman" w:hAnsi="Times New Roman" w:cs="Times New Roman"/>
          <w:color w:val="333333"/>
          <w:sz w:val="24"/>
          <w:szCs w:val="24"/>
        </w:rPr>
        <w:t>грн.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з ПДВ.</w:t>
      </w:r>
    </w:p>
    <w:p w14:paraId="42F13E5A" w14:textId="77777777" w:rsidR="00DB1236" w:rsidRPr="0007756E" w:rsidRDefault="00DB1236" w:rsidP="0007756E">
      <w:pPr>
        <w:pStyle w:val="a4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F1EA3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4AB44DC6" w14:textId="71194DB6" w:rsidR="00DB1236" w:rsidRPr="00B174BF" w:rsidRDefault="00DB1236" w:rsidP="00B174BF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Очікувана вартість предмета закупівлі розрахована відповідно </w:t>
      </w:r>
      <w:r w:rsidR="00A52875">
        <w:rPr>
          <w:rFonts w:ascii="Times New Roman" w:hAnsi="Times New Roman" w:cs="Times New Roman"/>
          <w:sz w:val="24"/>
          <w:szCs w:val="24"/>
        </w:rPr>
        <w:t xml:space="preserve">даних сайту </w:t>
      </w:r>
      <w:r w:rsidR="00A52875">
        <w:rPr>
          <w:rFonts w:ascii="Times New Roman" w:hAnsi="Times New Roman" w:cs="Times New Roman"/>
          <w:sz w:val="24"/>
          <w:szCs w:val="24"/>
          <w:lang w:val="en-US"/>
        </w:rPr>
        <w:t>Prozorro</w:t>
      </w:r>
      <w:r w:rsidR="00A52875">
        <w:rPr>
          <w:rFonts w:ascii="Times New Roman" w:hAnsi="Times New Roman" w:cs="Times New Roman"/>
          <w:sz w:val="24"/>
          <w:szCs w:val="24"/>
        </w:rPr>
        <w:t xml:space="preserve">, </w:t>
      </w:r>
      <w:r w:rsidR="00A52875"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="00A52875">
        <w:rPr>
          <w:rFonts w:ascii="Times New Roman" w:hAnsi="Times New Roman" w:cs="Times New Roman"/>
          <w:sz w:val="24"/>
          <w:szCs w:val="24"/>
        </w:rPr>
        <w:t>.</w:t>
      </w:r>
      <w:r w:rsidR="00A52875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="00A528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 становить </w:t>
      </w:r>
      <w:r w:rsidR="00A44442">
        <w:rPr>
          <w:rFonts w:ascii="Times New Roman" w:hAnsi="Times New Roman" w:cs="Times New Roman"/>
          <w:color w:val="333333"/>
          <w:sz w:val="24"/>
          <w:szCs w:val="24"/>
        </w:rPr>
        <w:t>310 600,00</w:t>
      </w:r>
      <w:r w:rsidR="0063377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грн.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 ПДВ.</w:t>
      </w:r>
    </w:p>
    <w:p w14:paraId="02188B70" w14:textId="77777777" w:rsidR="00DB1236" w:rsidRDefault="00DB1236"/>
    <w:p w14:paraId="02A9E763" w14:textId="77777777" w:rsidR="00DB1236" w:rsidRDefault="00DB1236"/>
    <w:p w14:paraId="4815882E" w14:textId="77777777" w:rsidR="00DB1236" w:rsidRDefault="00DB1236"/>
    <w:p w14:paraId="7D163469" w14:textId="77777777" w:rsidR="00DB1236" w:rsidRDefault="00DB1236"/>
    <w:p w14:paraId="57E588F8" w14:textId="77777777" w:rsidR="00DB1236" w:rsidRDefault="00DB1236"/>
    <w:p w14:paraId="1BC4706E" w14:textId="77777777" w:rsidR="00DB1236" w:rsidRDefault="00DB1236"/>
    <w:p w14:paraId="5A19F9BC" w14:textId="77777777" w:rsidR="00DB1236" w:rsidRDefault="00DB1236"/>
    <w:p w14:paraId="318E8FF8" w14:textId="77777777" w:rsidR="00DB1236" w:rsidRDefault="00DB1236"/>
    <w:p w14:paraId="4535DB6F" w14:textId="77777777" w:rsidR="00DB1236" w:rsidRDefault="00DB1236"/>
    <w:p w14:paraId="3E300FF6" w14:textId="77777777" w:rsidR="00DB1236" w:rsidRDefault="00DB1236"/>
    <w:p w14:paraId="5198493B" w14:textId="77777777" w:rsidR="00DB1236" w:rsidRDefault="00DB1236">
      <w:pPr>
        <w:sectPr w:rsidR="00DB123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9059DDB" w14:textId="77777777" w:rsidR="00DB1236" w:rsidRDefault="00DB1236"/>
    <w:sectPr w:rsidR="00DB1236" w:rsidSect="00502856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14054956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0112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DF4"/>
    <w:rsid w:val="00066173"/>
    <w:rsid w:val="0007756E"/>
    <w:rsid w:val="00107482"/>
    <w:rsid w:val="00114293"/>
    <w:rsid w:val="0013494F"/>
    <w:rsid w:val="00255C05"/>
    <w:rsid w:val="002B5A2F"/>
    <w:rsid w:val="002C1E9A"/>
    <w:rsid w:val="00363983"/>
    <w:rsid w:val="003B699D"/>
    <w:rsid w:val="003E5248"/>
    <w:rsid w:val="004F5E91"/>
    <w:rsid w:val="00502856"/>
    <w:rsid w:val="0053015A"/>
    <w:rsid w:val="005B4010"/>
    <w:rsid w:val="0063377C"/>
    <w:rsid w:val="00636B08"/>
    <w:rsid w:val="00644DF3"/>
    <w:rsid w:val="00694292"/>
    <w:rsid w:val="006C011B"/>
    <w:rsid w:val="006E43B7"/>
    <w:rsid w:val="00705A45"/>
    <w:rsid w:val="007808D1"/>
    <w:rsid w:val="007E1EC7"/>
    <w:rsid w:val="0080220B"/>
    <w:rsid w:val="008813B0"/>
    <w:rsid w:val="00A44442"/>
    <w:rsid w:val="00A52875"/>
    <w:rsid w:val="00AA6B10"/>
    <w:rsid w:val="00B03C64"/>
    <w:rsid w:val="00B174BF"/>
    <w:rsid w:val="00BB0CA3"/>
    <w:rsid w:val="00C83B39"/>
    <w:rsid w:val="00CE62E4"/>
    <w:rsid w:val="00D16493"/>
    <w:rsid w:val="00D36ACD"/>
    <w:rsid w:val="00D75DF4"/>
    <w:rsid w:val="00DB1236"/>
    <w:rsid w:val="00EB3414"/>
    <w:rsid w:val="00ED4A50"/>
    <w:rsid w:val="00EF1790"/>
    <w:rsid w:val="00EF390F"/>
    <w:rsid w:val="00F049B0"/>
    <w:rsid w:val="00F34CE5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93316"/>
  <w15:docId w15:val="{ADC57E50-E5D1-48A9-9885-AE7B0213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DF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75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5DF4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3">
    <w:name w:val="Абзац списку Знак"/>
    <w:link w:val="a4"/>
    <w:uiPriority w:val="99"/>
    <w:rsid w:val="00D75DF4"/>
  </w:style>
  <w:style w:type="paragraph" w:styleId="a4">
    <w:name w:val="List Paragraph"/>
    <w:basedOn w:val="a"/>
    <w:link w:val="a3"/>
    <w:uiPriority w:val="99"/>
    <w:qFormat/>
    <w:rsid w:val="00D75DF4"/>
    <w:pPr>
      <w:ind w:left="720"/>
    </w:pPr>
  </w:style>
  <w:style w:type="paragraph" w:customStyle="1" w:styleId="a5">
    <w:name w:val="a"/>
    <w:basedOn w:val="a"/>
    <w:uiPriority w:val="99"/>
    <w:rsid w:val="00D7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rsid w:val="00D75DF4"/>
    <w:rPr>
      <w:color w:val="0000FF"/>
      <w:u w:val="single"/>
    </w:rPr>
  </w:style>
  <w:style w:type="character" w:customStyle="1" w:styleId="h-hidden">
    <w:name w:val="h-hidden"/>
    <w:basedOn w:val="a0"/>
    <w:uiPriority w:val="99"/>
    <w:rsid w:val="00D75DF4"/>
  </w:style>
  <w:style w:type="paragraph" w:styleId="a7">
    <w:name w:val="Balloon Text"/>
    <w:basedOn w:val="a"/>
    <w:link w:val="a8"/>
    <w:uiPriority w:val="99"/>
    <w:semiHidden/>
    <w:rsid w:val="00CE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CE62E4"/>
    <w:rPr>
      <w:rFonts w:ascii="Segoe UI" w:eastAsia="Times New Roman" w:hAnsi="Segoe UI" w:cs="Segoe UI"/>
      <w:sz w:val="18"/>
      <w:szCs w:val="18"/>
    </w:rPr>
  </w:style>
  <w:style w:type="character" w:styleId="a9">
    <w:name w:val="FollowedHyperlink"/>
    <w:uiPriority w:val="99"/>
    <w:semiHidden/>
    <w:rsid w:val="00502856"/>
    <w:rPr>
      <w:color w:val="800080"/>
      <w:u w:val="single"/>
    </w:rPr>
  </w:style>
  <w:style w:type="paragraph" w:customStyle="1" w:styleId="xl65">
    <w:name w:val="xl65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6">
    <w:name w:val="xl66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7">
    <w:name w:val="xl67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8">
    <w:name w:val="xl68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9">
    <w:name w:val="xl69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0">
    <w:name w:val="xl70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71">
    <w:name w:val="xl71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2">
    <w:name w:val="xl72"/>
    <w:basedOn w:val="a"/>
    <w:uiPriority w:val="99"/>
    <w:rsid w:val="005028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3">
    <w:name w:val="xl7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4">
    <w:name w:val="xl7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75">
    <w:name w:val="xl7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uk-UA"/>
    </w:rPr>
  </w:style>
  <w:style w:type="paragraph" w:customStyle="1" w:styleId="xl76">
    <w:name w:val="xl7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7">
    <w:name w:val="xl77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8">
    <w:name w:val="xl78"/>
    <w:basedOn w:val="a"/>
    <w:uiPriority w:val="99"/>
    <w:rsid w:val="00502856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9">
    <w:name w:val="xl79"/>
    <w:basedOn w:val="a"/>
    <w:uiPriority w:val="99"/>
    <w:rsid w:val="00502856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0">
    <w:name w:val="xl80"/>
    <w:basedOn w:val="a"/>
    <w:uiPriority w:val="99"/>
    <w:rsid w:val="005028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1">
    <w:name w:val="xl81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2">
    <w:name w:val="xl82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3">
    <w:name w:val="xl8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4">
    <w:name w:val="xl84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5">
    <w:name w:val="xl85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6">
    <w:name w:val="xl86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7">
    <w:name w:val="xl87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8">
    <w:name w:val="xl88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9">
    <w:name w:val="xl89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0">
    <w:name w:val="xl90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91">
    <w:name w:val="xl91"/>
    <w:basedOn w:val="a"/>
    <w:uiPriority w:val="99"/>
    <w:rsid w:val="005028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uk-UA"/>
    </w:rPr>
  </w:style>
  <w:style w:type="paragraph" w:customStyle="1" w:styleId="xl92">
    <w:name w:val="xl92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3">
    <w:name w:val="xl93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4">
    <w:name w:val="xl9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5">
    <w:name w:val="xl9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6">
    <w:name w:val="xl9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7">
    <w:name w:val="xl97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8">
    <w:name w:val="xl98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9">
    <w:name w:val="xl99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0">
    <w:name w:val="xl100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1">
    <w:name w:val="xl101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2">
    <w:name w:val="xl102"/>
    <w:basedOn w:val="a"/>
    <w:uiPriority w:val="99"/>
    <w:rsid w:val="00502856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3">
    <w:name w:val="xl103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4">
    <w:name w:val="xl104"/>
    <w:basedOn w:val="a"/>
    <w:uiPriority w:val="99"/>
    <w:rsid w:val="0050285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5">
    <w:name w:val="xl105"/>
    <w:basedOn w:val="a"/>
    <w:uiPriority w:val="99"/>
    <w:rsid w:val="00502856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1116</Words>
  <Characters>637</Characters>
  <Application>Microsoft Office Word</Application>
  <DocSecurity>0</DocSecurity>
  <Lines>5</Lines>
  <Paragraphs>3</Paragraphs>
  <ScaleCrop>false</ScaleCrop>
  <Company>SPecialiST RePack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</dc:title>
  <dc:subject/>
  <dc:creator>Lili</dc:creator>
  <cp:keywords/>
  <dc:description/>
  <cp:lastModifiedBy>ТОКПНЛ_Бух11</cp:lastModifiedBy>
  <cp:revision>32</cp:revision>
  <cp:lastPrinted>2021-08-05T11:01:00Z</cp:lastPrinted>
  <dcterms:created xsi:type="dcterms:W3CDTF">2021-08-05T13:24:00Z</dcterms:created>
  <dcterms:modified xsi:type="dcterms:W3CDTF">2022-09-15T09:04:00Z</dcterms:modified>
</cp:coreProperties>
</file>