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AD075F" w14:textId="77777777" w:rsidR="0099187A" w:rsidRDefault="00DB1236" w:rsidP="0099187A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8CDECCA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2A2FDB" w:rsidRPr="00243776">
        <w:rPr>
          <w:rFonts w:ascii="Times New Roman" w:hAnsi="Times New Roman"/>
          <w:sz w:val="24"/>
          <w:szCs w:val="24"/>
        </w:rPr>
        <w:t xml:space="preserve">Маска киснева для дорослих, </w:t>
      </w:r>
      <w:r w:rsidR="002A2FDB" w:rsidRPr="00243776">
        <w:rPr>
          <w:rFonts w:ascii="Times New Roman" w:hAnsi="Times New Roman"/>
          <w:color w:val="000000"/>
          <w:sz w:val="24"/>
          <w:szCs w:val="24"/>
        </w:rPr>
        <w:t xml:space="preserve">Зонд назогастральний № 18, </w:t>
      </w:r>
      <w:r w:rsidR="002A2FDB" w:rsidRPr="00243776">
        <w:rPr>
          <w:rFonts w:ascii="Times New Roman" w:hAnsi="Times New Roman"/>
          <w:sz w:val="24"/>
          <w:szCs w:val="24"/>
        </w:rPr>
        <w:t>Шприц Перфузор з аспіраційною голкою 50 мл, Подовжувач Перфузор 150 см</w:t>
      </w:r>
      <w:r w:rsidR="002A2F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2FDB" w:rsidRPr="00F924D2">
        <w:rPr>
          <w:rFonts w:ascii="Times New Roman" w:hAnsi="Times New Roman"/>
          <w:lang w:eastAsia="ar-SA"/>
        </w:rPr>
        <w:t xml:space="preserve">(ДК 021:2015 – </w:t>
      </w:r>
      <w:r w:rsidR="002A2FDB" w:rsidRPr="00F924D2">
        <w:rPr>
          <w:rFonts w:ascii="Times New Roman" w:hAnsi="Times New Roman"/>
        </w:rPr>
        <w:t>(33140000-3</w:t>
      </w:r>
      <w:r w:rsidR="00D305A1">
        <w:rPr>
          <w:rFonts w:ascii="Times New Roman" w:hAnsi="Times New Roman"/>
          <w:bCs/>
          <w:i/>
          <w:color w:val="000000"/>
          <w:sz w:val="24"/>
          <w:szCs w:val="24"/>
        </w:rPr>
        <w:t>)</w:t>
      </w:r>
    </w:p>
    <w:p w14:paraId="1D5AD437" w14:textId="0352BF5A" w:rsidR="001745EE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D305A1" w:rsidRPr="00D305A1">
        <w:rPr>
          <w:rFonts w:ascii="Times New Roman" w:hAnsi="Times New Roman" w:cs="Times New Roman"/>
          <w:sz w:val="24"/>
          <w:szCs w:val="24"/>
        </w:rPr>
        <w:t>UA-2021-</w:t>
      </w:r>
      <w:r w:rsidR="002A2FDB">
        <w:rPr>
          <w:rFonts w:ascii="Times New Roman" w:hAnsi="Times New Roman" w:cs="Times New Roman"/>
          <w:sz w:val="24"/>
          <w:szCs w:val="24"/>
        </w:rPr>
        <w:t>05</w:t>
      </w:r>
      <w:r w:rsidR="00D305A1" w:rsidRPr="00D305A1">
        <w:rPr>
          <w:rFonts w:ascii="Times New Roman" w:hAnsi="Times New Roman" w:cs="Times New Roman"/>
          <w:sz w:val="24"/>
          <w:szCs w:val="24"/>
        </w:rPr>
        <w:t>-</w:t>
      </w:r>
      <w:r w:rsidR="002A2FDB">
        <w:rPr>
          <w:rFonts w:ascii="Times New Roman" w:hAnsi="Times New Roman" w:cs="Times New Roman"/>
          <w:sz w:val="24"/>
          <w:szCs w:val="24"/>
        </w:rPr>
        <w:t>17</w:t>
      </w:r>
      <w:r w:rsidR="00D305A1" w:rsidRPr="00D305A1">
        <w:rPr>
          <w:rFonts w:ascii="Times New Roman" w:hAnsi="Times New Roman" w:cs="Times New Roman"/>
          <w:sz w:val="24"/>
          <w:szCs w:val="24"/>
        </w:rPr>
        <w:t>-0</w:t>
      </w:r>
      <w:r w:rsidR="002A2FDB">
        <w:rPr>
          <w:rFonts w:ascii="Times New Roman" w:hAnsi="Times New Roman" w:cs="Times New Roman"/>
          <w:sz w:val="24"/>
          <w:szCs w:val="24"/>
        </w:rPr>
        <w:t>06042</w:t>
      </w:r>
      <w:r w:rsidR="00D305A1" w:rsidRPr="00D305A1">
        <w:rPr>
          <w:rFonts w:ascii="Times New Roman" w:hAnsi="Times New Roman" w:cs="Times New Roman"/>
          <w:sz w:val="24"/>
          <w:szCs w:val="24"/>
        </w:rPr>
        <w:t>-</w:t>
      </w:r>
      <w:r w:rsidR="002A2FD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6412905B" w:rsidR="00DB1236" w:rsidRPr="001745EE" w:rsidRDefault="00DB1236" w:rsidP="004039E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74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270A16F2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2A2FDB" w:rsidRPr="00243776">
        <w:rPr>
          <w:rFonts w:ascii="Times New Roman" w:hAnsi="Times New Roman"/>
          <w:sz w:val="24"/>
          <w:szCs w:val="24"/>
        </w:rPr>
        <w:t xml:space="preserve">Маска киснева для дорослих, </w:t>
      </w:r>
      <w:r w:rsidR="002A2FDB" w:rsidRPr="00243776">
        <w:rPr>
          <w:rFonts w:ascii="Times New Roman" w:hAnsi="Times New Roman"/>
          <w:color w:val="000000"/>
          <w:sz w:val="24"/>
          <w:szCs w:val="24"/>
        </w:rPr>
        <w:t xml:space="preserve">Зонд назогастральний № 18, </w:t>
      </w:r>
      <w:r w:rsidR="002A2FDB" w:rsidRPr="00243776">
        <w:rPr>
          <w:rFonts w:ascii="Times New Roman" w:hAnsi="Times New Roman"/>
          <w:sz w:val="24"/>
          <w:szCs w:val="24"/>
        </w:rPr>
        <w:t>Шприц Перфузор з аспіраційною голкою 50 мл, Подовжувач Перфузор 150 см</w:t>
      </w:r>
      <w:r w:rsidR="002A2F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2FDB" w:rsidRPr="00F924D2">
        <w:rPr>
          <w:rFonts w:ascii="Times New Roman" w:hAnsi="Times New Roman"/>
          <w:lang w:eastAsia="ar-SA"/>
        </w:rPr>
        <w:t xml:space="preserve">(ДК 021:2015 – </w:t>
      </w:r>
      <w:r w:rsidR="002A2FDB" w:rsidRPr="00F924D2">
        <w:rPr>
          <w:rFonts w:ascii="Times New Roman" w:hAnsi="Times New Roman"/>
        </w:rPr>
        <w:t>(33140000-3</w:t>
      </w:r>
      <w:r w:rsidR="00D305A1">
        <w:rPr>
          <w:rFonts w:ascii="Times New Roman" w:hAnsi="Times New Roman"/>
          <w:bCs/>
          <w:i/>
          <w:color w:val="000000"/>
          <w:sz w:val="24"/>
          <w:szCs w:val="24"/>
        </w:rPr>
        <w:t>)</w:t>
      </w:r>
      <w:r w:rsidR="001C1B71" w:rsidRPr="00991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991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99187A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6548F7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A2FDB">
        <w:rPr>
          <w:rFonts w:ascii="Times New Roman" w:hAnsi="Times New Roman" w:cs="Times New Roman"/>
          <w:color w:val="333333"/>
          <w:sz w:val="24"/>
          <w:szCs w:val="24"/>
        </w:rPr>
        <w:t>21 9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DA37E5B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A2FDB">
        <w:rPr>
          <w:rFonts w:ascii="Times New Roman" w:hAnsi="Times New Roman" w:cs="Times New Roman"/>
          <w:color w:val="333333"/>
          <w:sz w:val="24"/>
          <w:szCs w:val="24"/>
        </w:rPr>
        <w:t>21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A2FDB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745EE"/>
    <w:rsid w:val="001C1B71"/>
    <w:rsid w:val="002A2FDB"/>
    <w:rsid w:val="00363983"/>
    <w:rsid w:val="003B699D"/>
    <w:rsid w:val="004F5E91"/>
    <w:rsid w:val="00502856"/>
    <w:rsid w:val="0053015A"/>
    <w:rsid w:val="00572D2E"/>
    <w:rsid w:val="00636B08"/>
    <w:rsid w:val="00671FE2"/>
    <w:rsid w:val="00694292"/>
    <w:rsid w:val="00707B8A"/>
    <w:rsid w:val="0080507F"/>
    <w:rsid w:val="008253C3"/>
    <w:rsid w:val="008377A9"/>
    <w:rsid w:val="0099187A"/>
    <w:rsid w:val="009D32D1"/>
    <w:rsid w:val="009D4D7F"/>
    <w:rsid w:val="00A906A8"/>
    <w:rsid w:val="00AC382E"/>
    <w:rsid w:val="00B84782"/>
    <w:rsid w:val="00C37B86"/>
    <w:rsid w:val="00C83B39"/>
    <w:rsid w:val="00CA01D2"/>
    <w:rsid w:val="00CA72B9"/>
    <w:rsid w:val="00CE62E4"/>
    <w:rsid w:val="00D16493"/>
    <w:rsid w:val="00D305A1"/>
    <w:rsid w:val="00D31FEF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29</cp:revision>
  <cp:lastPrinted>2021-08-05T11:01:00Z</cp:lastPrinted>
  <dcterms:created xsi:type="dcterms:W3CDTF">2021-08-05T13:24:00Z</dcterms:created>
  <dcterms:modified xsi:type="dcterms:W3CDTF">2022-02-15T08:52:00Z</dcterms:modified>
</cp:coreProperties>
</file>