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7B86F53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F390F" w:rsidRPr="00D221F8">
        <w:rPr>
          <w:rFonts w:ascii="Times New Roman" w:hAnsi="Times New Roman"/>
        </w:rPr>
        <w:t>Послуги з проведення КТ обстежень</w:t>
      </w:r>
      <w:r w:rsidR="00EF390F" w:rsidRPr="00D221F8">
        <w:rPr>
          <w:rFonts w:ascii="Times New Roman" w:hAnsi="Times New Roman"/>
          <w:color w:val="000000"/>
        </w:rPr>
        <w:t xml:space="preserve"> </w:t>
      </w:r>
      <w:r w:rsidR="00EF390F" w:rsidRPr="00D221F8">
        <w:rPr>
          <w:rFonts w:ascii="Times New Roman" w:hAnsi="Times New Roman"/>
          <w:bCs/>
          <w:lang w:eastAsia="ar-SA"/>
        </w:rPr>
        <w:t xml:space="preserve">(ДК 021:2015 – </w:t>
      </w:r>
      <w:r w:rsidR="00EF390F" w:rsidRPr="00D221F8">
        <w:rPr>
          <w:rFonts w:ascii="Times New Roman" w:hAnsi="Times New Roman"/>
          <w:bCs/>
          <w:bdr w:val="none" w:sz="0" w:space="0" w:color="auto" w:frame="1"/>
        </w:rPr>
        <w:t>85150000-</w:t>
      </w:r>
      <w:r w:rsidR="00EF390F" w:rsidRPr="00D221F8">
        <w:rPr>
          <w:rFonts w:ascii="Times New Roman" w:hAnsi="Times New Roman"/>
        </w:rPr>
        <w:t>5  Послуги діагностичної</w:t>
      </w:r>
      <w:r w:rsidR="00EF390F">
        <w:rPr>
          <w:rFonts w:ascii="Times New Roman" w:hAnsi="Times New Roman"/>
        </w:rPr>
        <w:t xml:space="preserve"> </w:t>
      </w:r>
      <w:r w:rsidR="00EF390F" w:rsidRPr="00D221F8">
        <w:rPr>
          <w:rFonts w:ascii="Times New Roman" w:hAnsi="Times New Roman"/>
        </w:rPr>
        <w:t>візуалізації)</w:t>
      </w:r>
    </w:p>
    <w:p w14:paraId="6F8EFF37" w14:textId="60066AD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F390F" w:rsidRPr="00EF390F">
        <w:rPr>
          <w:rFonts w:ascii="Times New Roman" w:hAnsi="Times New Roman" w:cs="Times New Roman"/>
          <w:sz w:val="24"/>
          <w:szCs w:val="24"/>
        </w:rPr>
        <w:t>UA-2021-12-28-005155-b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189F07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F390F" w:rsidRPr="00D221F8">
        <w:rPr>
          <w:rFonts w:ascii="Times New Roman" w:hAnsi="Times New Roman"/>
        </w:rPr>
        <w:t>Послуги з проведення КТ обстежень</w:t>
      </w:r>
      <w:r w:rsidR="00EF390F" w:rsidRPr="00D221F8">
        <w:rPr>
          <w:rFonts w:ascii="Times New Roman" w:hAnsi="Times New Roman"/>
          <w:color w:val="000000"/>
        </w:rPr>
        <w:t xml:space="preserve"> </w:t>
      </w:r>
      <w:r w:rsidR="00EF390F" w:rsidRPr="00D221F8">
        <w:rPr>
          <w:rFonts w:ascii="Times New Roman" w:hAnsi="Times New Roman"/>
          <w:bCs/>
          <w:lang w:eastAsia="ar-SA"/>
        </w:rPr>
        <w:t xml:space="preserve">(ДК 021:2015 – </w:t>
      </w:r>
      <w:r w:rsidR="00EF390F" w:rsidRPr="00D221F8">
        <w:rPr>
          <w:rFonts w:ascii="Times New Roman" w:hAnsi="Times New Roman"/>
          <w:bCs/>
          <w:bdr w:val="none" w:sz="0" w:space="0" w:color="auto" w:frame="1"/>
        </w:rPr>
        <w:t>85150000-</w:t>
      </w:r>
      <w:r w:rsidR="00EF390F" w:rsidRPr="00D221F8">
        <w:rPr>
          <w:rFonts w:ascii="Times New Roman" w:hAnsi="Times New Roman"/>
        </w:rPr>
        <w:t>5  Послуги діагностичної</w:t>
      </w:r>
      <w:r w:rsidR="00EF390F">
        <w:rPr>
          <w:rFonts w:ascii="Times New Roman" w:hAnsi="Times New Roman"/>
        </w:rPr>
        <w:t xml:space="preserve"> </w:t>
      </w:r>
      <w:r w:rsidR="00EF390F" w:rsidRPr="00D221F8">
        <w:rPr>
          <w:rFonts w:ascii="Times New Roman" w:hAnsi="Times New Roman"/>
        </w:rPr>
        <w:t>візуалізації)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48D90E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 xml:space="preserve">660 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476314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>660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E43B7"/>
    <w:rsid w:val="00705A45"/>
    <w:rsid w:val="007E1EC7"/>
    <w:rsid w:val="0080220B"/>
    <w:rsid w:val="00A52875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1162</Words>
  <Characters>663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2021-12-29T12:30:00Z</dcterms:modified>
</cp:coreProperties>
</file>