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1BC95D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80FA6" w:rsidRPr="00380FA6">
        <w:rPr>
          <w:rFonts w:ascii="Times New Roman" w:hAnsi="Times New Roman" w:cs="Times New Roman"/>
          <w:color w:val="000000"/>
        </w:rPr>
        <w:t>Плитка для підлоги, плитка для стін, мозаїка, газобетонний блок, клей для блоків, цемент</w:t>
      </w:r>
      <w:r w:rsidR="00380FA6" w:rsidRPr="00380FA6">
        <w:rPr>
          <w:rFonts w:ascii="Times New Roman" w:hAnsi="Times New Roman" w:cs="Times New Roman"/>
        </w:rPr>
        <w:t xml:space="preserve"> (</w:t>
      </w:r>
      <w:r w:rsidR="00380FA6" w:rsidRPr="00380FA6">
        <w:rPr>
          <w:rFonts w:ascii="Times New Roman" w:hAnsi="Times New Roman" w:cs="Times New Roman"/>
          <w:lang w:eastAsia="ar-SA"/>
        </w:rPr>
        <w:t xml:space="preserve">ДК 021:2015 – </w:t>
      </w:r>
      <w:r w:rsidR="00380FA6" w:rsidRPr="00380FA6">
        <w:rPr>
          <w:rFonts w:ascii="Times New Roman" w:hAnsi="Times New Roman" w:cs="Times New Roman"/>
          <w:bdr w:val="none" w:sz="0" w:space="0" w:color="auto" w:frame="1"/>
        </w:rPr>
        <w:t>44110000-4 Конструкційні матеріали)</w:t>
      </w:r>
    </w:p>
    <w:p w14:paraId="6F8EFF37" w14:textId="3A83AA9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F276B7">
        <w:rPr>
          <w:rFonts w:ascii="Times New Roman" w:hAnsi="Times New Roman" w:cs="Times New Roman"/>
          <w:sz w:val="24"/>
          <w:szCs w:val="24"/>
        </w:rPr>
        <w:t>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276B7">
        <w:rPr>
          <w:rFonts w:ascii="Times New Roman" w:hAnsi="Times New Roman" w:cs="Times New Roman"/>
          <w:sz w:val="24"/>
          <w:szCs w:val="24"/>
        </w:rPr>
        <w:t>0</w:t>
      </w:r>
      <w:r w:rsidR="00380FA6">
        <w:rPr>
          <w:rFonts w:ascii="Times New Roman" w:hAnsi="Times New Roman" w:cs="Times New Roman"/>
          <w:sz w:val="24"/>
          <w:szCs w:val="24"/>
        </w:rPr>
        <w:t>8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F276B7">
        <w:rPr>
          <w:rFonts w:ascii="Times New Roman" w:hAnsi="Times New Roman" w:cs="Times New Roman"/>
          <w:sz w:val="24"/>
          <w:szCs w:val="24"/>
        </w:rPr>
        <w:t>5</w:t>
      </w:r>
      <w:r w:rsidR="00380FA6">
        <w:rPr>
          <w:rFonts w:ascii="Times New Roman" w:hAnsi="Times New Roman" w:cs="Times New Roman"/>
          <w:sz w:val="24"/>
          <w:szCs w:val="24"/>
        </w:rPr>
        <w:t>137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B3D8BE1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380FA6" w:rsidRPr="00380FA6">
        <w:rPr>
          <w:rFonts w:ascii="Times New Roman" w:hAnsi="Times New Roman" w:cs="Times New Roman"/>
          <w:color w:val="000000"/>
        </w:rPr>
        <w:t>Плитка для підлоги, плитка для стін, мозаїка, газобетонний блок, клей для блоків, цемент</w:t>
      </w:r>
      <w:r w:rsidR="00380FA6" w:rsidRPr="00380FA6">
        <w:rPr>
          <w:rFonts w:ascii="Times New Roman" w:hAnsi="Times New Roman" w:cs="Times New Roman"/>
        </w:rPr>
        <w:t xml:space="preserve"> (</w:t>
      </w:r>
      <w:r w:rsidR="00380FA6" w:rsidRPr="00380FA6">
        <w:rPr>
          <w:rFonts w:ascii="Times New Roman" w:hAnsi="Times New Roman" w:cs="Times New Roman"/>
          <w:lang w:eastAsia="ar-SA"/>
        </w:rPr>
        <w:t xml:space="preserve">ДК 021:2015 – </w:t>
      </w:r>
      <w:r w:rsidR="00380FA6" w:rsidRPr="00380FA6">
        <w:rPr>
          <w:rFonts w:ascii="Times New Roman" w:hAnsi="Times New Roman" w:cs="Times New Roman"/>
          <w:bdr w:val="none" w:sz="0" w:space="0" w:color="auto" w:frame="1"/>
        </w:rPr>
        <w:t>44110000-4 Конструкційні матеріали)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1DCF90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80FA6">
        <w:rPr>
          <w:rFonts w:ascii="Times New Roman" w:hAnsi="Times New Roman" w:cs="Times New Roman"/>
          <w:color w:val="333333"/>
          <w:sz w:val="24"/>
          <w:szCs w:val="24"/>
        </w:rPr>
        <w:t>81 983,57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CDF5A2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80FA6">
        <w:rPr>
          <w:rFonts w:ascii="Times New Roman" w:hAnsi="Times New Roman" w:cs="Times New Roman"/>
          <w:color w:val="333333"/>
          <w:sz w:val="24"/>
          <w:szCs w:val="24"/>
        </w:rPr>
        <w:t>81 983,57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4F5E91"/>
    <w:rsid w:val="00502856"/>
    <w:rsid w:val="0053015A"/>
    <w:rsid w:val="00572D2E"/>
    <w:rsid w:val="00636B08"/>
    <w:rsid w:val="00694292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2021-08-09T08:35:00Z</dcterms:modified>
</cp:coreProperties>
</file>